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C1D5" w14:textId="77777777" w:rsidR="00FA2524" w:rsidRPr="00FA2524" w:rsidRDefault="00FA2524" w:rsidP="00FA2524">
      <w:pPr>
        <w:ind w:left="-1315" w:firstLine="1260"/>
        <w:jc w:val="center"/>
        <w:rPr>
          <w:lang w:val="en-GB"/>
        </w:rPr>
      </w:pPr>
      <w:r w:rsidRPr="00FA2524">
        <w:rPr>
          <w:rFonts w:ascii="Arial" w:hAnsi="Arial"/>
          <w:b/>
          <w:bCs/>
          <w:color w:val="000000"/>
          <w:sz w:val="40"/>
          <w:szCs w:val="40"/>
          <w:bdr w:val="none" w:sz="0" w:space="0" w:color="auto" w:frame="1"/>
          <w:lang w:val="en-GB"/>
        </w:rPr>
        <w:fldChar w:fldCharType="begin"/>
      </w:r>
      <w:r w:rsidRPr="00FA2524">
        <w:rPr>
          <w:rFonts w:ascii="Arial" w:hAnsi="Arial"/>
          <w:b/>
          <w:bCs/>
          <w:color w:val="000000"/>
          <w:sz w:val="40"/>
          <w:szCs w:val="40"/>
          <w:bdr w:val="none" w:sz="0" w:space="0" w:color="auto" w:frame="1"/>
          <w:lang w:val="en-GB"/>
        </w:rPr>
        <w:instrText xml:space="preserve"> INCLUDEPICTURE "https://lh3.googleusercontent.com/CaFSwRwRzPqVMLY2ZStm9mWm1a8FJL2PnAT2EbyOgsoGI8qPIRqQ5RcwMRhwlrx4YBlGNOa4zTFiJupcuqC0KEz2gbuW4H4qo0IJz_m70uZfNSLzZWyIKa-hs5lDdvfNCGF8tuU" \* MERGEFORMATINET </w:instrText>
      </w:r>
      <w:r w:rsidRPr="00FA2524">
        <w:rPr>
          <w:rFonts w:ascii="Arial" w:hAnsi="Arial"/>
          <w:b/>
          <w:bCs/>
          <w:color w:val="000000"/>
          <w:sz w:val="40"/>
          <w:szCs w:val="40"/>
          <w:bdr w:val="none" w:sz="0" w:space="0" w:color="auto" w:frame="1"/>
          <w:lang w:val="en-GB"/>
        </w:rPr>
        <w:fldChar w:fldCharType="separate"/>
      </w:r>
      <w:r w:rsidRPr="00FA2524">
        <w:rPr>
          <w:rFonts w:ascii="Arial" w:hAnsi="Arial"/>
          <w:b/>
          <w:bCs/>
          <w:noProof/>
          <w:color w:val="000000"/>
          <w:sz w:val="40"/>
          <w:szCs w:val="40"/>
          <w:bdr w:val="none" w:sz="0" w:space="0" w:color="auto" w:frame="1"/>
          <w:lang w:val="en-GB"/>
        </w:rPr>
        <w:drawing>
          <wp:inline distT="0" distB="0" distL="0" distR="0" wp14:anchorId="0795AC23" wp14:editId="13F96B7F">
            <wp:extent cx="974090" cy="974090"/>
            <wp:effectExtent l="0" t="0" r="3810" b="3810"/>
            <wp:docPr id="2" name="Bilde 2" descr="Et bilde som inneholder foto, hvit, svart, klok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4090" cy="974090"/>
                    </a:xfrm>
                    <a:prstGeom prst="rect">
                      <a:avLst/>
                    </a:prstGeom>
                    <a:noFill/>
                    <a:ln>
                      <a:noFill/>
                    </a:ln>
                  </pic:spPr>
                </pic:pic>
              </a:graphicData>
            </a:graphic>
          </wp:inline>
        </w:drawing>
      </w:r>
      <w:r w:rsidRPr="00FA2524">
        <w:rPr>
          <w:rFonts w:ascii="Arial" w:hAnsi="Arial"/>
          <w:b/>
          <w:bCs/>
          <w:color w:val="000000"/>
          <w:sz w:val="40"/>
          <w:szCs w:val="40"/>
          <w:bdr w:val="none" w:sz="0" w:space="0" w:color="auto" w:frame="1"/>
          <w:lang w:val="en-GB"/>
        </w:rPr>
        <w:fldChar w:fldCharType="end"/>
      </w:r>
    </w:p>
    <w:p w14:paraId="1073CCA4" w14:textId="77777777" w:rsidR="00FA2524" w:rsidRPr="00FA2524" w:rsidRDefault="00FA2524" w:rsidP="00FA2524">
      <w:pPr>
        <w:rPr>
          <w:lang w:val="en-GB"/>
        </w:rPr>
      </w:pPr>
    </w:p>
    <w:p w14:paraId="457E7543" w14:textId="7DC8E865" w:rsidR="00FA2524" w:rsidRPr="00FA2524" w:rsidRDefault="000D6F9B" w:rsidP="00FA2524">
      <w:pPr>
        <w:jc w:val="center"/>
        <w:rPr>
          <w:lang w:val="en-GB"/>
        </w:rPr>
      </w:pPr>
      <w:r>
        <w:rPr>
          <w:rFonts w:ascii="Century Gothic" w:hAnsi="Century Gothic"/>
          <w:color w:val="000000"/>
          <w:sz w:val="32"/>
          <w:szCs w:val="32"/>
          <w:lang w:val="en-GB"/>
        </w:rPr>
        <w:t>H</w:t>
      </w:r>
      <w:r w:rsidR="00703147">
        <w:rPr>
          <w:rFonts w:ascii="Century Gothic" w:hAnsi="Century Gothic"/>
          <w:color w:val="000000"/>
          <w:sz w:val="32"/>
          <w:szCs w:val="32"/>
          <w:lang w:val="en-GB"/>
        </w:rPr>
        <w:t xml:space="preserve">ybrid </w:t>
      </w:r>
      <w:r w:rsidR="00FA2524" w:rsidRPr="00FA2524">
        <w:rPr>
          <w:rFonts w:ascii="Century Gothic" w:hAnsi="Century Gothic"/>
          <w:color w:val="000000"/>
          <w:sz w:val="32"/>
          <w:szCs w:val="32"/>
          <w:lang w:val="en-GB"/>
        </w:rPr>
        <w:t>Ph.D. course University of Bergen</w:t>
      </w:r>
      <w:r w:rsidR="00F44355">
        <w:rPr>
          <w:rFonts w:ascii="Century Gothic" w:hAnsi="Century Gothic"/>
          <w:color w:val="000000"/>
          <w:sz w:val="32"/>
          <w:szCs w:val="32"/>
          <w:lang w:val="en-GB"/>
        </w:rPr>
        <w:t xml:space="preserve"> (AORG908)</w:t>
      </w:r>
    </w:p>
    <w:p w14:paraId="1F656255" w14:textId="75D08286" w:rsidR="00FA2524" w:rsidRPr="003121B0" w:rsidRDefault="000D6F9B" w:rsidP="00703147">
      <w:pPr>
        <w:jc w:val="center"/>
        <w:rPr>
          <w:rFonts w:ascii="Century Gothic" w:hAnsi="Century Gothic"/>
          <w:color w:val="000000"/>
          <w:sz w:val="36"/>
          <w:szCs w:val="36"/>
        </w:rPr>
      </w:pPr>
      <w:r w:rsidRPr="003121B0">
        <w:rPr>
          <w:rFonts w:ascii="Century Gothic" w:hAnsi="Century Gothic"/>
          <w:color w:val="000000"/>
          <w:sz w:val="36"/>
          <w:szCs w:val="36"/>
        </w:rPr>
        <w:t>8</w:t>
      </w:r>
      <w:r w:rsidR="00703147" w:rsidRPr="003121B0">
        <w:rPr>
          <w:rFonts w:ascii="Century Gothic" w:hAnsi="Century Gothic"/>
          <w:color w:val="000000"/>
          <w:sz w:val="36"/>
          <w:szCs w:val="36"/>
        </w:rPr>
        <w:t xml:space="preserve"> </w:t>
      </w:r>
      <w:r w:rsidR="00FA2524" w:rsidRPr="003121B0">
        <w:rPr>
          <w:rFonts w:ascii="Century Gothic" w:hAnsi="Century Gothic"/>
          <w:color w:val="000000"/>
          <w:sz w:val="36"/>
          <w:szCs w:val="36"/>
        </w:rPr>
        <w:t>–</w:t>
      </w:r>
      <w:r w:rsidR="00703147" w:rsidRPr="003121B0">
        <w:rPr>
          <w:rFonts w:ascii="Century Gothic" w:hAnsi="Century Gothic"/>
          <w:color w:val="000000"/>
          <w:sz w:val="36"/>
          <w:szCs w:val="36"/>
        </w:rPr>
        <w:t xml:space="preserve"> </w:t>
      </w:r>
      <w:r w:rsidRPr="003121B0">
        <w:rPr>
          <w:rFonts w:ascii="Century Gothic" w:hAnsi="Century Gothic"/>
          <w:color w:val="000000"/>
          <w:sz w:val="36"/>
          <w:szCs w:val="36"/>
        </w:rPr>
        <w:t>30</w:t>
      </w:r>
      <w:r w:rsidR="00FA2524" w:rsidRPr="003121B0">
        <w:rPr>
          <w:rFonts w:ascii="Century Gothic" w:hAnsi="Century Gothic"/>
          <w:color w:val="000000"/>
          <w:sz w:val="36"/>
          <w:szCs w:val="36"/>
        </w:rPr>
        <w:t xml:space="preserve"> </w:t>
      </w:r>
      <w:proofErr w:type="gramStart"/>
      <w:r w:rsidR="00FA2524" w:rsidRPr="003121B0">
        <w:rPr>
          <w:rFonts w:ascii="Century Gothic" w:hAnsi="Century Gothic"/>
          <w:color w:val="000000"/>
          <w:sz w:val="36"/>
          <w:szCs w:val="36"/>
        </w:rPr>
        <w:t>August</w:t>
      </w:r>
      <w:proofErr w:type="gramEnd"/>
      <w:r w:rsidR="00FA2524" w:rsidRPr="003121B0">
        <w:rPr>
          <w:rFonts w:ascii="Century Gothic" w:hAnsi="Century Gothic"/>
          <w:color w:val="000000"/>
          <w:sz w:val="36"/>
          <w:szCs w:val="36"/>
        </w:rPr>
        <w:t xml:space="preserve"> 202</w:t>
      </w:r>
      <w:r w:rsidR="003121B0">
        <w:rPr>
          <w:rFonts w:ascii="Century Gothic" w:hAnsi="Century Gothic"/>
          <w:color w:val="000000"/>
          <w:sz w:val="36"/>
          <w:szCs w:val="36"/>
        </w:rPr>
        <w:t>2</w:t>
      </w:r>
    </w:p>
    <w:p w14:paraId="6A3FC3EE" w14:textId="2B4C82CA" w:rsidR="0004189B" w:rsidRPr="003121B0" w:rsidRDefault="0004189B" w:rsidP="0004189B">
      <w:pPr>
        <w:jc w:val="center"/>
        <w:rPr>
          <w:sz w:val="28"/>
          <w:szCs w:val="28"/>
        </w:rPr>
      </w:pPr>
      <w:proofErr w:type="spellStart"/>
      <w:r w:rsidRPr="003121B0">
        <w:rPr>
          <w:rFonts w:ascii="Century Gothic" w:hAnsi="Century Gothic"/>
          <w:color w:val="000000"/>
          <w:sz w:val="28"/>
          <w:szCs w:val="28"/>
        </w:rPr>
        <w:t>Venue</w:t>
      </w:r>
      <w:proofErr w:type="spellEnd"/>
      <w:r w:rsidRPr="003121B0">
        <w:rPr>
          <w:rFonts w:ascii="Century Gothic" w:hAnsi="Century Gothic"/>
          <w:color w:val="000000"/>
          <w:sz w:val="28"/>
          <w:szCs w:val="28"/>
        </w:rPr>
        <w:t xml:space="preserve">: zoom + Bergen Global </w:t>
      </w:r>
      <w:r w:rsidRPr="003121B0">
        <w:rPr>
          <w:rFonts w:ascii="Century Gothic" w:hAnsi="Century Gothic"/>
          <w:color w:val="000000"/>
        </w:rPr>
        <w:t>(Jekteviksbakken 31, Bergen)</w:t>
      </w:r>
    </w:p>
    <w:p w14:paraId="24E518A3" w14:textId="3142467E" w:rsidR="000D6F9B" w:rsidRPr="003121B0" w:rsidRDefault="000D6F9B" w:rsidP="00FA2524"/>
    <w:p w14:paraId="569711B6" w14:textId="77777777" w:rsidR="0004189B" w:rsidRPr="003121B0" w:rsidRDefault="0004189B" w:rsidP="00FA2524"/>
    <w:p w14:paraId="01C458E2" w14:textId="1F885B50" w:rsidR="000D6F9B" w:rsidRPr="003121B0" w:rsidRDefault="000D6F9B" w:rsidP="00FA2524"/>
    <w:p w14:paraId="4D23BFD6" w14:textId="21B4716F" w:rsidR="000D6F9B" w:rsidRPr="007E2AA7" w:rsidRDefault="000D6F9B" w:rsidP="000D6F9B">
      <w:pPr>
        <w:jc w:val="center"/>
        <w:rPr>
          <w:rFonts w:ascii="Mistral" w:hAnsi="Mistral"/>
          <w:color w:val="058B88"/>
          <w:sz w:val="72"/>
          <w:szCs w:val="72"/>
          <w:lang w:val="en-GB"/>
        </w:rPr>
      </w:pPr>
      <w:r w:rsidRPr="007E2AA7">
        <w:rPr>
          <w:rFonts w:ascii="Mistral" w:hAnsi="Mistral"/>
          <w:color w:val="058B88"/>
          <w:sz w:val="72"/>
          <w:szCs w:val="72"/>
          <w:lang w:val="en-GB"/>
        </w:rPr>
        <w:t>EFFECTS OF LAWFARE</w:t>
      </w:r>
    </w:p>
    <w:p w14:paraId="22707E13" w14:textId="5F537017" w:rsidR="000D6F9B" w:rsidRPr="007E2AA7" w:rsidRDefault="000D6F9B" w:rsidP="000D6F9B">
      <w:pPr>
        <w:jc w:val="center"/>
        <w:rPr>
          <w:rFonts w:ascii="Mistral" w:hAnsi="Mistral"/>
          <w:color w:val="058B88"/>
          <w:sz w:val="44"/>
          <w:szCs w:val="44"/>
          <w:lang w:val="en-GB"/>
        </w:rPr>
      </w:pPr>
      <w:r w:rsidRPr="007E2AA7">
        <w:rPr>
          <w:rFonts w:ascii="Mistral" w:hAnsi="Mistral"/>
          <w:color w:val="058B88"/>
          <w:sz w:val="44"/>
          <w:szCs w:val="44"/>
          <w:lang w:val="en-GB"/>
        </w:rPr>
        <w:t>COURTS AND LAW AS BATTLEGROUNDS OF SOCIAL CHANGE</w:t>
      </w:r>
    </w:p>
    <w:p w14:paraId="1E5E79CA" w14:textId="340B8384" w:rsidR="000D6F9B" w:rsidRPr="007E2AA7" w:rsidRDefault="000D6F9B" w:rsidP="00FA2524">
      <w:pPr>
        <w:rPr>
          <w:color w:val="058B88"/>
          <w:lang w:val="en-GB"/>
        </w:rPr>
      </w:pPr>
    </w:p>
    <w:p w14:paraId="38C11EA5" w14:textId="544EBA38" w:rsidR="000D6F9B" w:rsidRPr="0004189B" w:rsidRDefault="000D6F9B" w:rsidP="000D6F9B">
      <w:pPr>
        <w:jc w:val="center"/>
        <w:rPr>
          <w:rFonts w:ascii="Mistral" w:hAnsi="Mistral"/>
          <w:color w:val="000000" w:themeColor="text1"/>
          <w:sz w:val="40"/>
          <w:szCs w:val="40"/>
          <w:lang w:val="en-GB"/>
        </w:rPr>
      </w:pPr>
      <w:r w:rsidRPr="0004189B">
        <w:rPr>
          <w:rFonts w:ascii="Mistral" w:hAnsi="Mistral"/>
          <w:color w:val="000000" w:themeColor="text1"/>
          <w:sz w:val="40"/>
          <w:szCs w:val="40"/>
          <w:lang w:val="en-GB"/>
        </w:rPr>
        <w:t xml:space="preserve">GENERAL TRACK </w:t>
      </w:r>
    </w:p>
    <w:p w14:paraId="6B4ADD38" w14:textId="7F1DC59C" w:rsidR="000D6F9B" w:rsidRPr="0004189B" w:rsidRDefault="007E2AA7" w:rsidP="000D6F9B">
      <w:pPr>
        <w:jc w:val="center"/>
        <w:rPr>
          <w:rFonts w:ascii="Century Gothic" w:hAnsi="Century Gothic"/>
          <w:b/>
          <w:bCs/>
          <w:color w:val="000000" w:themeColor="text1"/>
          <w:sz w:val="22"/>
          <w:szCs w:val="22"/>
          <w:lang w:val="en-GB"/>
        </w:rPr>
      </w:pPr>
      <w:r w:rsidRPr="0004189B">
        <w:rPr>
          <w:rFonts w:ascii="Century Gothic" w:hAnsi="Century Gothic"/>
          <w:b/>
          <w:bCs/>
          <w:color w:val="000000" w:themeColor="text1"/>
          <w:sz w:val="22"/>
          <w:szCs w:val="22"/>
          <w:lang w:val="en-GB"/>
        </w:rPr>
        <w:t xml:space="preserve">Analysing </w:t>
      </w:r>
      <w:r w:rsidR="0004189B" w:rsidRPr="0004189B">
        <w:rPr>
          <w:rFonts w:ascii="Century Gothic" w:hAnsi="Century Gothic"/>
          <w:b/>
          <w:bCs/>
          <w:color w:val="000000" w:themeColor="text1"/>
          <w:sz w:val="22"/>
          <w:szCs w:val="22"/>
          <w:lang w:val="en-GB"/>
        </w:rPr>
        <w:t xml:space="preserve">legalized </w:t>
      </w:r>
      <w:r w:rsidRPr="0004189B">
        <w:rPr>
          <w:rFonts w:ascii="Century Gothic" w:hAnsi="Century Gothic"/>
          <w:b/>
          <w:bCs/>
          <w:color w:val="000000" w:themeColor="text1"/>
          <w:sz w:val="22"/>
          <w:szCs w:val="22"/>
          <w:lang w:val="en-GB"/>
        </w:rPr>
        <w:t xml:space="preserve">contestations over </w:t>
      </w:r>
      <w:r w:rsidR="000D6F9B" w:rsidRPr="0004189B">
        <w:rPr>
          <w:rFonts w:ascii="Century Gothic" w:hAnsi="Century Gothic"/>
          <w:b/>
          <w:bCs/>
          <w:color w:val="000000" w:themeColor="text1"/>
          <w:sz w:val="22"/>
          <w:szCs w:val="22"/>
          <w:lang w:val="en-GB"/>
        </w:rPr>
        <w:t>child rights, pandemic</w:t>
      </w:r>
      <w:r w:rsidRPr="0004189B">
        <w:rPr>
          <w:rFonts w:ascii="Century Gothic" w:hAnsi="Century Gothic"/>
          <w:b/>
          <w:bCs/>
          <w:color w:val="000000" w:themeColor="text1"/>
          <w:sz w:val="22"/>
          <w:szCs w:val="22"/>
          <w:lang w:val="en-GB"/>
        </w:rPr>
        <w:t xml:space="preserve"> governance</w:t>
      </w:r>
      <w:r w:rsidR="000D6F9B" w:rsidRPr="0004189B">
        <w:rPr>
          <w:rFonts w:ascii="Century Gothic" w:hAnsi="Century Gothic"/>
          <w:b/>
          <w:bCs/>
          <w:color w:val="000000" w:themeColor="text1"/>
          <w:sz w:val="22"/>
          <w:szCs w:val="22"/>
          <w:lang w:val="en-GB"/>
        </w:rPr>
        <w:t xml:space="preserve">, </w:t>
      </w:r>
      <w:r w:rsidRPr="0004189B">
        <w:rPr>
          <w:rFonts w:ascii="Century Gothic" w:hAnsi="Century Gothic"/>
          <w:b/>
          <w:bCs/>
          <w:color w:val="000000" w:themeColor="text1"/>
          <w:sz w:val="22"/>
          <w:szCs w:val="22"/>
          <w:lang w:val="en-GB"/>
        </w:rPr>
        <w:t>autocratization, gender, sexual &amp; reproductive rights, land, water</w:t>
      </w:r>
      <w:r w:rsidR="0004189B" w:rsidRPr="0004189B">
        <w:rPr>
          <w:rFonts w:ascii="Century Gothic" w:hAnsi="Century Gothic"/>
          <w:b/>
          <w:bCs/>
          <w:color w:val="000000" w:themeColor="text1"/>
          <w:sz w:val="22"/>
          <w:szCs w:val="22"/>
          <w:lang w:val="en-GB"/>
        </w:rPr>
        <w:t>,</w:t>
      </w:r>
      <w:r w:rsidRPr="0004189B">
        <w:rPr>
          <w:rFonts w:ascii="Century Gothic" w:hAnsi="Century Gothic"/>
          <w:b/>
          <w:bCs/>
          <w:color w:val="000000" w:themeColor="text1"/>
          <w:sz w:val="22"/>
          <w:szCs w:val="22"/>
          <w:lang w:val="en-GB"/>
        </w:rPr>
        <w:t xml:space="preserve"> climate change </w:t>
      </w:r>
      <w:r w:rsidR="0004189B" w:rsidRPr="0004189B">
        <w:rPr>
          <w:rFonts w:ascii="Century Gothic" w:hAnsi="Century Gothic"/>
          <w:b/>
          <w:bCs/>
          <w:color w:val="000000" w:themeColor="text1"/>
          <w:sz w:val="22"/>
          <w:szCs w:val="22"/>
          <w:lang w:val="en-GB"/>
        </w:rPr>
        <w:t>&amp; knowledge regimes,</w:t>
      </w:r>
    </w:p>
    <w:p w14:paraId="0CEEA76C" w14:textId="77777777" w:rsidR="000D6F9B" w:rsidRDefault="000D6F9B" w:rsidP="00FA2524">
      <w:pPr>
        <w:rPr>
          <w:lang w:val="en-GB"/>
        </w:rPr>
      </w:pPr>
    </w:p>
    <w:p w14:paraId="3D5A71B6" w14:textId="34D0DE2E" w:rsidR="000D6F9B" w:rsidRDefault="000D6F9B" w:rsidP="000D6F9B">
      <w:pPr>
        <w:jc w:val="center"/>
        <w:rPr>
          <w:rFonts w:ascii="Century Gothic" w:hAnsi="Century Gothic"/>
          <w:lang w:val="en-GB"/>
        </w:rPr>
      </w:pPr>
      <w:r>
        <w:rPr>
          <w:rFonts w:ascii="Century Gothic" w:hAnsi="Century Gothic"/>
          <w:lang w:val="en-GB"/>
        </w:rPr>
        <w:t>+ SPECIAL TRACKS:</w:t>
      </w:r>
    </w:p>
    <w:p w14:paraId="4BE84FF2" w14:textId="77777777" w:rsidR="0004189B" w:rsidRDefault="0004189B" w:rsidP="000D6F9B">
      <w:pPr>
        <w:jc w:val="center"/>
        <w:rPr>
          <w:rFonts w:ascii="Century Gothic" w:hAnsi="Century Gothic"/>
          <w:lang w:val="en-GB"/>
        </w:rPr>
      </w:pPr>
    </w:p>
    <w:p w14:paraId="6044AFE7" w14:textId="667317AF" w:rsidR="000D6F9B" w:rsidRPr="000D6F9B" w:rsidRDefault="000D6F9B" w:rsidP="000D6F9B">
      <w:pPr>
        <w:jc w:val="center"/>
        <w:rPr>
          <w:rFonts w:ascii="Mistral" w:hAnsi="Mistral"/>
          <w:color w:val="C00000"/>
          <w:sz w:val="40"/>
          <w:szCs w:val="40"/>
          <w:lang w:val="en-GB"/>
        </w:rPr>
      </w:pPr>
      <w:r w:rsidRPr="000D6F9B">
        <w:rPr>
          <w:rFonts w:ascii="Mistral" w:hAnsi="Mistral"/>
          <w:color w:val="C00000"/>
          <w:sz w:val="40"/>
          <w:szCs w:val="40"/>
          <w:lang w:val="en-GB"/>
        </w:rPr>
        <w:t>DEMOCRACY &amp; AUTOCRATIZATION THROUGH LAW</w:t>
      </w:r>
    </w:p>
    <w:p w14:paraId="4916AB6F" w14:textId="68607FCB" w:rsidR="000D6F9B" w:rsidRPr="000D6F9B" w:rsidRDefault="000D6F9B" w:rsidP="000D6F9B">
      <w:pPr>
        <w:jc w:val="center"/>
        <w:rPr>
          <w:rFonts w:ascii="Mistral" w:hAnsi="Mistral"/>
          <w:color w:val="7030A0"/>
          <w:sz w:val="40"/>
          <w:szCs w:val="40"/>
          <w:lang w:val="en-GB"/>
        </w:rPr>
      </w:pPr>
      <w:r w:rsidRPr="000D6F9B">
        <w:rPr>
          <w:rFonts w:ascii="Mistral" w:hAnsi="Mistral"/>
          <w:color w:val="7030A0"/>
          <w:sz w:val="40"/>
          <w:szCs w:val="40"/>
          <w:lang w:val="en-GB"/>
        </w:rPr>
        <w:t>GENDER, SEXUALITY &amp; THE LAW</w:t>
      </w:r>
    </w:p>
    <w:p w14:paraId="2A422D8B" w14:textId="3432EBA8" w:rsidR="000D6F9B" w:rsidRPr="0004189B" w:rsidRDefault="000D6F9B" w:rsidP="0004189B">
      <w:pPr>
        <w:jc w:val="center"/>
        <w:rPr>
          <w:rFonts w:ascii="Mistral" w:hAnsi="Mistral"/>
          <w:color w:val="00B050"/>
          <w:sz w:val="40"/>
          <w:szCs w:val="40"/>
          <w:lang w:val="en-GB"/>
        </w:rPr>
      </w:pPr>
      <w:r w:rsidRPr="000D6F9B">
        <w:rPr>
          <w:rFonts w:ascii="Mistral" w:hAnsi="Mistral"/>
          <w:color w:val="00B050"/>
          <w:sz w:val="40"/>
          <w:szCs w:val="40"/>
          <w:lang w:val="en-GB"/>
        </w:rPr>
        <w:t>CONTESTATIONS OVER NATURAL RESOURCES &amp; CLIMATE</w:t>
      </w:r>
    </w:p>
    <w:p w14:paraId="5D023C25" w14:textId="77777777" w:rsidR="00FA2524" w:rsidRPr="00FA2524" w:rsidRDefault="00FA2524" w:rsidP="00FA2524">
      <w:pPr>
        <w:rPr>
          <w:lang w:val="en-GB"/>
        </w:rPr>
      </w:pPr>
    </w:p>
    <w:p w14:paraId="1EB1733C" w14:textId="77777777" w:rsidR="00FA2524" w:rsidRPr="00FA2524" w:rsidRDefault="00FA2524" w:rsidP="00FA2524">
      <w:pPr>
        <w:spacing w:after="240"/>
        <w:rPr>
          <w:lang w:val="en-GB"/>
        </w:rPr>
      </w:pPr>
    </w:p>
    <w:p w14:paraId="189E7A26" w14:textId="57470E30" w:rsidR="00FA2524" w:rsidRPr="00FA2524" w:rsidRDefault="00FA2524" w:rsidP="00FA2524">
      <w:pPr>
        <w:ind w:left="-284" w:right="-290"/>
        <w:jc w:val="both"/>
        <w:rPr>
          <w:lang w:val="en-GB"/>
        </w:rPr>
      </w:pPr>
      <w:r w:rsidRPr="00FA2524">
        <w:rPr>
          <w:rFonts w:ascii="Century Gothic" w:hAnsi="Century Gothic"/>
          <w:color w:val="000000"/>
          <w:sz w:val="21"/>
          <w:szCs w:val="21"/>
          <w:lang w:val="en-GB"/>
        </w:rPr>
        <w:t xml:space="preserve">We experience an accelerating </w:t>
      </w:r>
      <w:proofErr w:type="spellStart"/>
      <w:r w:rsidRPr="00FA2524">
        <w:rPr>
          <w:rFonts w:ascii="Century Gothic" w:hAnsi="Century Gothic"/>
          <w:color w:val="000000"/>
          <w:sz w:val="21"/>
          <w:szCs w:val="21"/>
          <w:lang w:val="en-GB"/>
        </w:rPr>
        <w:t>juridification</w:t>
      </w:r>
      <w:proofErr w:type="spellEnd"/>
      <w:r w:rsidRPr="00FA2524">
        <w:rPr>
          <w:rFonts w:ascii="Century Gothic" w:hAnsi="Century Gothic"/>
          <w:color w:val="000000"/>
          <w:sz w:val="21"/>
          <w:szCs w:val="21"/>
          <w:lang w:val="en-GB"/>
        </w:rPr>
        <w:t xml:space="preserve"> and </w:t>
      </w:r>
      <w:proofErr w:type="spellStart"/>
      <w:r w:rsidRPr="00FA2524">
        <w:rPr>
          <w:rFonts w:ascii="Century Gothic" w:hAnsi="Century Gothic"/>
          <w:color w:val="000000"/>
          <w:sz w:val="21"/>
          <w:szCs w:val="21"/>
          <w:lang w:val="en-GB"/>
        </w:rPr>
        <w:t>judicialisation</w:t>
      </w:r>
      <w:proofErr w:type="spellEnd"/>
      <w:r w:rsidRPr="00FA2524">
        <w:rPr>
          <w:rFonts w:ascii="Century Gothic" w:hAnsi="Century Gothic"/>
          <w:color w:val="000000"/>
          <w:sz w:val="21"/>
          <w:szCs w:val="21"/>
          <w:lang w:val="en-GB"/>
        </w:rPr>
        <w:t xml:space="preserve"> of societies and politics. In all parts of the world and at all levels, from the global to the local, increasingly complex webs of legal norms and institutions regulate our societies and lives. Courts and law have become increasingly important as arenas for political struggles. Constitutional reforms and international treaties aim to transform social dynamics from above, among others through </w:t>
      </w:r>
      <w:r w:rsidR="0004189B">
        <w:rPr>
          <w:rFonts w:ascii="Century Gothic" w:hAnsi="Century Gothic"/>
          <w:color w:val="000000"/>
          <w:sz w:val="21"/>
          <w:szCs w:val="21"/>
          <w:lang w:val="en-GB"/>
        </w:rPr>
        <w:t>new</w:t>
      </w:r>
      <w:r w:rsidRPr="00FA2524">
        <w:rPr>
          <w:rFonts w:ascii="Century Gothic" w:hAnsi="Century Gothic"/>
          <w:color w:val="000000"/>
          <w:sz w:val="21"/>
          <w:szCs w:val="21"/>
          <w:lang w:val="en-GB"/>
        </w:rPr>
        <w:t xml:space="preserve"> </w:t>
      </w:r>
      <w:r w:rsidR="0004189B">
        <w:rPr>
          <w:rFonts w:ascii="Century Gothic" w:hAnsi="Century Gothic"/>
          <w:color w:val="000000"/>
          <w:sz w:val="21"/>
          <w:szCs w:val="21"/>
          <w:lang w:val="en-GB"/>
        </w:rPr>
        <w:t xml:space="preserve">governance structures </w:t>
      </w:r>
      <w:r w:rsidRPr="00FA2524">
        <w:rPr>
          <w:rFonts w:ascii="Century Gothic" w:hAnsi="Century Gothic"/>
          <w:color w:val="000000"/>
          <w:sz w:val="21"/>
          <w:szCs w:val="21"/>
          <w:lang w:val="en-GB"/>
        </w:rPr>
        <w:t xml:space="preserve">and stronger </w:t>
      </w:r>
      <w:r w:rsidR="00CC6D91">
        <w:rPr>
          <w:rFonts w:ascii="Century Gothic" w:hAnsi="Century Gothic"/>
          <w:color w:val="000000"/>
          <w:sz w:val="21"/>
          <w:szCs w:val="21"/>
          <w:lang w:val="en-GB"/>
        </w:rPr>
        <w:t xml:space="preserve">- </w:t>
      </w:r>
      <w:r w:rsidR="0004189B">
        <w:rPr>
          <w:rFonts w:ascii="Century Gothic" w:hAnsi="Century Gothic"/>
          <w:color w:val="000000"/>
          <w:sz w:val="21"/>
          <w:szCs w:val="21"/>
          <w:lang w:val="en-GB"/>
        </w:rPr>
        <w:t>or weakened</w:t>
      </w:r>
      <w:r w:rsidR="00CC6D91">
        <w:rPr>
          <w:rFonts w:ascii="Century Gothic" w:hAnsi="Century Gothic"/>
          <w:color w:val="000000"/>
          <w:sz w:val="21"/>
          <w:szCs w:val="21"/>
          <w:lang w:val="en-GB"/>
        </w:rPr>
        <w:t xml:space="preserve"> -</w:t>
      </w:r>
      <w:r w:rsidR="0004189B">
        <w:rPr>
          <w:rFonts w:ascii="Century Gothic" w:hAnsi="Century Gothic"/>
          <w:color w:val="000000"/>
          <w:sz w:val="21"/>
          <w:szCs w:val="21"/>
          <w:lang w:val="en-GB"/>
        </w:rPr>
        <w:t xml:space="preserve"> </w:t>
      </w:r>
      <w:r w:rsidRPr="00FA2524">
        <w:rPr>
          <w:rFonts w:ascii="Century Gothic" w:hAnsi="Century Gothic"/>
          <w:color w:val="000000"/>
          <w:sz w:val="21"/>
          <w:szCs w:val="21"/>
          <w:lang w:val="en-GB"/>
        </w:rPr>
        <w:t>protection of citizens’ rights</w:t>
      </w:r>
      <w:r w:rsidR="00CC6D91">
        <w:rPr>
          <w:rFonts w:ascii="Century Gothic" w:hAnsi="Century Gothic"/>
          <w:color w:val="000000"/>
          <w:sz w:val="21"/>
          <w:szCs w:val="21"/>
          <w:lang w:val="en-GB"/>
        </w:rPr>
        <w:t>.</w:t>
      </w:r>
      <w:r w:rsidRPr="00FA2524">
        <w:rPr>
          <w:rFonts w:ascii="Century Gothic" w:hAnsi="Century Gothic"/>
          <w:color w:val="000000"/>
          <w:sz w:val="21"/>
          <w:szCs w:val="21"/>
          <w:lang w:val="en-GB"/>
        </w:rPr>
        <w:t xml:space="preserve"> </w:t>
      </w:r>
      <w:r w:rsidR="00CC6D91">
        <w:rPr>
          <w:rFonts w:ascii="Century Gothic" w:hAnsi="Century Gothic"/>
          <w:color w:val="000000"/>
          <w:sz w:val="21"/>
          <w:szCs w:val="21"/>
          <w:lang w:val="en-GB"/>
        </w:rPr>
        <w:t>I</w:t>
      </w:r>
      <w:r w:rsidRPr="00FA2524">
        <w:rPr>
          <w:rFonts w:ascii="Century Gothic" w:hAnsi="Century Gothic"/>
          <w:color w:val="000000"/>
          <w:sz w:val="21"/>
          <w:szCs w:val="21"/>
          <w:lang w:val="en-GB"/>
        </w:rPr>
        <w:t>ndividuals and groups engage in legal mobilization from below to seek justice for their cause. In either case dense networks of international activists and experts are ready to engage with and aid local actors, creating a dense global network of actors, legal norms, and adjudicative institutions. In this context, it is urgent to better understand law as a political field. Does this turn to rights and law have a transformative potential? Does it provide institutional spaces for the voices of marginalized groups to be heard and tools that can provide political leverage? Or does it, rather demobilize and depoliticize struggles in ways that exacerbate unequal power-relations and marginalization dynamics</w:t>
      </w:r>
      <w:r w:rsidR="00EC6A6B">
        <w:rPr>
          <w:rFonts w:ascii="Century Gothic" w:hAnsi="Century Gothic"/>
          <w:color w:val="000000"/>
          <w:sz w:val="21"/>
          <w:szCs w:val="21"/>
          <w:lang w:val="en-GB"/>
        </w:rPr>
        <w:t>, and provide tools for autocrats</w:t>
      </w:r>
      <w:r w:rsidRPr="00FA2524">
        <w:rPr>
          <w:rFonts w:ascii="Century Gothic" w:hAnsi="Century Gothic"/>
          <w:color w:val="000000"/>
          <w:sz w:val="21"/>
          <w:szCs w:val="21"/>
          <w:lang w:val="en-GB"/>
        </w:rPr>
        <w:t xml:space="preserve">? These are urgent issues on which there are deep disagreements in the literature. The course offers an introduction to the scholarly </w:t>
      </w:r>
      <w:r w:rsidRPr="00FA2524">
        <w:rPr>
          <w:rFonts w:ascii="Century Gothic" w:hAnsi="Century Gothic"/>
          <w:color w:val="000000"/>
          <w:sz w:val="21"/>
          <w:szCs w:val="21"/>
          <w:lang w:val="en-GB"/>
        </w:rPr>
        <w:lastRenderedPageBreak/>
        <w:t>debates on the potential and limits of law as an instrument of social change, and opportunities to engage with some of the foremost scholar in the field, and international research projects currently seeking more compelling answers to these questions. </w:t>
      </w:r>
    </w:p>
    <w:p w14:paraId="12C0C3DF" w14:textId="77777777" w:rsidR="00FA2524" w:rsidRPr="00FA2524" w:rsidRDefault="00FA2524" w:rsidP="00FA2524">
      <w:pPr>
        <w:rPr>
          <w:lang w:val="en-GB"/>
        </w:rPr>
      </w:pPr>
    </w:p>
    <w:p w14:paraId="0827011B" w14:textId="77777777" w:rsidR="00FA2524" w:rsidRPr="00FA2524" w:rsidRDefault="00FA2524" w:rsidP="00FA2524">
      <w:pPr>
        <w:ind w:left="-284" w:right="-290"/>
        <w:jc w:val="both"/>
        <w:rPr>
          <w:lang w:val="en-GB"/>
        </w:rPr>
      </w:pPr>
      <w:r w:rsidRPr="00FA2524">
        <w:rPr>
          <w:rFonts w:ascii="Century Gothic" w:hAnsi="Century Gothic"/>
          <w:color w:val="060106"/>
          <w:sz w:val="21"/>
          <w:szCs w:val="21"/>
          <w:lang w:val="en-GB"/>
        </w:rPr>
        <w:t>The course combines </w:t>
      </w:r>
    </w:p>
    <w:p w14:paraId="5B621A09" w14:textId="77777777" w:rsidR="00FA2524" w:rsidRPr="00FA2524" w:rsidRDefault="00FA2524" w:rsidP="00FA2524">
      <w:pPr>
        <w:numPr>
          <w:ilvl w:val="0"/>
          <w:numId w:val="1"/>
        </w:numPr>
        <w:ind w:right="-290"/>
        <w:jc w:val="both"/>
        <w:textAlignment w:val="baseline"/>
        <w:rPr>
          <w:rFonts w:ascii="Century Gothic" w:hAnsi="Century Gothic"/>
          <w:color w:val="000000"/>
          <w:sz w:val="21"/>
          <w:szCs w:val="21"/>
          <w:lang w:val="en-GB"/>
        </w:rPr>
      </w:pPr>
      <w:r w:rsidRPr="00FA2524">
        <w:rPr>
          <w:rFonts w:ascii="Century Gothic" w:hAnsi="Century Gothic"/>
          <w:color w:val="060106"/>
          <w:sz w:val="21"/>
          <w:szCs w:val="21"/>
          <w:lang w:val="en-GB"/>
        </w:rPr>
        <w:t xml:space="preserve">real-time </w:t>
      </w:r>
      <w:r w:rsidRPr="00FA2524">
        <w:rPr>
          <w:rFonts w:ascii="Century Gothic" w:hAnsi="Century Gothic"/>
          <w:b/>
          <w:bCs/>
          <w:color w:val="060106"/>
          <w:sz w:val="21"/>
          <w:szCs w:val="21"/>
          <w:lang w:val="en-GB"/>
        </w:rPr>
        <w:t xml:space="preserve">online seminars </w:t>
      </w:r>
      <w:r w:rsidRPr="00FA2524">
        <w:rPr>
          <w:rFonts w:ascii="Century Gothic" w:hAnsi="Century Gothic"/>
          <w:color w:val="060106"/>
          <w:sz w:val="21"/>
          <w:szCs w:val="21"/>
          <w:lang w:val="en-GB"/>
        </w:rPr>
        <w:t>specifically designed for the course</w:t>
      </w:r>
    </w:p>
    <w:p w14:paraId="5D8DB212" w14:textId="77777777" w:rsidR="00FA2524" w:rsidRDefault="00FA2524" w:rsidP="00FA2524">
      <w:pPr>
        <w:numPr>
          <w:ilvl w:val="0"/>
          <w:numId w:val="1"/>
        </w:numPr>
        <w:ind w:right="-290"/>
        <w:jc w:val="both"/>
        <w:textAlignment w:val="baseline"/>
        <w:rPr>
          <w:rFonts w:ascii="Century Gothic" w:hAnsi="Century Gothic"/>
          <w:color w:val="000000"/>
          <w:sz w:val="21"/>
          <w:szCs w:val="21"/>
          <w:lang w:val="en-GB"/>
        </w:rPr>
      </w:pPr>
      <w:r w:rsidRPr="00FA2524">
        <w:rPr>
          <w:rFonts w:ascii="Century Gothic" w:hAnsi="Century Gothic"/>
          <w:color w:val="060106"/>
          <w:sz w:val="21"/>
          <w:szCs w:val="21"/>
          <w:lang w:val="en-GB"/>
        </w:rPr>
        <w:t xml:space="preserve">individual and group </w:t>
      </w:r>
      <w:r w:rsidRPr="00FA2524">
        <w:rPr>
          <w:rFonts w:ascii="Century Gothic" w:hAnsi="Century Gothic"/>
          <w:b/>
          <w:bCs/>
          <w:color w:val="000000"/>
          <w:sz w:val="21"/>
          <w:szCs w:val="21"/>
          <w:lang w:val="en-GB"/>
        </w:rPr>
        <w:t>mentoring sessions</w:t>
      </w:r>
      <w:r w:rsidRPr="00FA2524">
        <w:rPr>
          <w:rFonts w:ascii="Century Gothic" w:hAnsi="Century Gothic"/>
          <w:color w:val="000000"/>
          <w:sz w:val="21"/>
          <w:szCs w:val="21"/>
          <w:lang w:val="en-GB"/>
        </w:rPr>
        <w:t xml:space="preserve"> with relevant researchers</w:t>
      </w:r>
    </w:p>
    <w:p w14:paraId="1FF53E79" w14:textId="77777777" w:rsidR="00FA2524" w:rsidRPr="00FA2524" w:rsidRDefault="00FA2524" w:rsidP="00FA2524">
      <w:pPr>
        <w:numPr>
          <w:ilvl w:val="0"/>
          <w:numId w:val="1"/>
        </w:numPr>
        <w:ind w:right="-290"/>
        <w:jc w:val="both"/>
        <w:textAlignment w:val="baseline"/>
        <w:rPr>
          <w:rFonts w:ascii="Century Gothic" w:hAnsi="Century Gothic"/>
          <w:color w:val="000000"/>
          <w:sz w:val="21"/>
          <w:szCs w:val="21"/>
          <w:lang w:val="en-GB"/>
        </w:rPr>
      </w:pPr>
      <w:r>
        <w:rPr>
          <w:rFonts w:ascii="Century Gothic" w:hAnsi="Century Gothic"/>
          <w:color w:val="060106"/>
          <w:sz w:val="21"/>
          <w:szCs w:val="21"/>
          <w:lang w:val="en-GB"/>
        </w:rPr>
        <w:t>group work</w:t>
      </w:r>
      <w:r w:rsidRPr="00FA2524">
        <w:rPr>
          <w:rFonts w:ascii="Century Gothic" w:hAnsi="Century Gothic"/>
          <w:color w:val="000000"/>
          <w:sz w:val="21"/>
          <w:szCs w:val="21"/>
          <w:lang w:val="en-GB"/>
        </w:rPr>
        <w:t> </w:t>
      </w:r>
    </w:p>
    <w:p w14:paraId="1E6A6AF2" w14:textId="0EF647C1" w:rsidR="00FA2524" w:rsidRDefault="00FA5C60" w:rsidP="00FA2524">
      <w:pPr>
        <w:numPr>
          <w:ilvl w:val="0"/>
          <w:numId w:val="1"/>
        </w:numPr>
        <w:ind w:right="-290"/>
        <w:jc w:val="both"/>
        <w:textAlignment w:val="baseline"/>
        <w:rPr>
          <w:rFonts w:ascii="Century Gothic" w:hAnsi="Century Gothic"/>
          <w:color w:val="000000"/>
          <w:sz w:val="21"/>
          <w:szCs w:val="21"/>
          <w:lang w:val="en-GB"/>
        </w:rPr>
      </w:pPr>
      <w:r>
        <w:rPr>
          <w:rFonts w:ascii="Century Gothic" w:hAnsi="Century Gothic"/>
          <w:b/>
          <w:bCs/>
          <w:color w:val="060106"/>
          <w:sz w:val="21"/>
          <w:szCs w:val="21"/>
          <w:lang w:val="en-GB"/>
        </w:rPr>
        <w:t>(</w:t>
      </w:r>
      <w:r w:rsidR="00EC6A6B">
        <w:rPr>
          <w:rFonts w:ascii="Century Gothic" w:hAnsi="Century Gothic"/>
          <w:b/>
          <w:bCs/>
          <w:color w:val="060106"/>
          <w:sz w:val="21"/>
          <w:szCs w:val="21"/>
          <w:lang w:val="en-GB"/>
        </w:rPr>
        <w:t>H</w:t>
      </w:r>
      <w:r>
        <w:rPr>
          <w:rFonts w:ascii="Century Gothic" w:hAnsi="Century Gothic"/>
          <w:b/>
          <w:bCs/>
          <w:color w:val="060106"/>
          <w:sz w:val="21"/>
          <w:szCs w:val="21"/>
          <w:lang w:val="en-GB"/>
        </w:rPr>
        <w:t xml:space="preserve">ybrid) </w:t>
      </w:r>
      <w:r w:rsidR="00FA2524" w:rsidRPr="00FA2524">
        <w:rPr>
          <w:rFonts w:ascii="Century Gothic" w:hAnsi="Century Gothic"/>
          <w:b/>
          <w:bCs/>
          <w:color w:val="060106"/>
          <w:sz w:val="21"/>
          <w:szCs w:val="21"/>
          <w:lang w:val="en-GB"/>
        </w:rPr>
        <w:t>public seminars</w:t>
      </w:r>
      <w:r w:rsidR="00FA2524" w:rsidRPr="00FA2524">
        <w:rPr>
          <w:rFonts w:ascii="Century Gothic" w:hAnsi="Century Gothic"/>
          <w:color w:val="060106"/>
          <w:sz w:val="21"/>
          <w:szCs w:val="21"/>
          <w:lang w:val="en-GB"/>
        </w:rPr>
        <w:t xml:space="preserve"> that form part of </w:t>
      </w:r>
      <w:r w:rsidR="00FA2524" w:rsidRPr="00FA2524">
        <w:rPr>
          <w:rFonts w:ascii="Century Gothic" w:hAnsi="Century Gothic"/>
          <w:b/>
          <w:bCs/>
          <w:color w:val="060106"/>
          <w:sz w:val="21"/>
          <w:szCs w:val="21"/>
          <w:lang w:val="en-GB"/>
        </w:rPr>
        <w:t>the Bergen Exchanges on Law &amp; Social Transformation (BeEx</w:t>
      </w:r>
      <w:r w:rsidR="003121B0">
        <w:rPr>
          <w:rFonts w:ascii="Century Gothic" w:hAnsi="Century Gothic"/>
          <w:b/>
          <w:bCs/>
          <w:color w:val="060106"/>
          <w:sz w:val="21"/>
          <w:szCs w:val="21"/>
          <w:lang w:val="en-GB"/>
        </w:rPr>
        <w:t>2022</w:t>
      </w:r>
      <w:r w:rsidR="00FA2524" w:rsidRPr="00FA2524">
        <w:rPr>
          <w:rFonts w:ascii="Century Gothic" w:hAnsi="Century Gothic"/>
          <w:b/>
          <w:bCs/>
          <w:color w:val="060106"/>
          <w:sz w:val="21"/>
          <w:szCs w:val="21"/>
          <w:lang w:val="en-GB"/>
        </w:rPr>
        <w:t>)</w:t>
      </w:r>
      <w:r w:rsidR="00FA2524">
        <w:rPr>
          <w:rFonts w:ascii="Century Gothic" w:hAnsi="Century Gothic"/>
          <w:color w:val="060106"/>
          <w:sz w:val="21"/>
          <w:szCs w:val="21"/>
          <w:lang w:val="en-GB"/>
        </w:rPr>
        <w:t xml:space="preserve"> </w:t>
      </w:r>
      <w:r w:rsidR="00EC6A6B">
        <w:rPr>
          <w:rFonts w:ascii="Century Gothic" w:hAnsi="Century Gothic"/>
          <w:color w:val="060106"/>
          <w:sz w:val="21"/>
          <w:szCs w:val="21"/>
          <w:lang w:val="en-GB"/>
        </w:rPr>
        <w:t>22</w:t>
      </w:r>
      <w:r w:rsidR="00FA2524">
        <w:rPr>
          <w:rFonts w:ascii="Century Gothic" w:hAnsi="Century Gothic"/>
          <w:color w:val="060106"/>
          <w:sz w:val="21"/>
          <w:szCs w:val="21"/>
          <w:lang w:val="en-GB"/>
        </w:rPr>
        <w:t>-2</w:t>
      </w:r>
      <w:r w:rsidR="00EC6A6B">
        <w:rPr>
          <w:rFonts w:ascii="Century Gothic" w:hAnsi="Century Gothic"/>
          <w:color w:val="060106"/>
          <w:sz w:val="21"/>
          <w:szCs w:val="21"/>
          <w:lang w:val="en-GB"/>
        </w:rPr>
        <w:t>6</w:t>
      </w:r>
      <w:r w:rsidR="00FA2524">
        <w:rPr>
          <w:rFonts w:ascii="Century Gothic" w:hAnsi="Century Gothic"/>
          <w:color w:val="060106"/>
          <w:sz w:val="21"/>
          <w:szCs w:val="21"/>
          <w:lang w:val="en-GB"/>
        </w:rPr>
        <w:t xml:space="preserve"> August</w:t>
      </w:r>
      <w:r w:rsidR="00FA2524" w:rsidRPr="00FA2524">
        <w:rPr>
          <w:rFonts w:ascii="Century Gothic" w:hAnsi="Century Gothic"/>
          <w:color w:val="060106"/>
          <w:sz w:val="21"/>
          <w:szCs w:val="21"/>
          <w:lang w:val="en-GB"/>
        </w:rPr>
        <w:t>. T</w:t>
      </w:r>
      <w:r>
        <w:rPr>
          <w:rFonts w:ascii="Century Gothic" w:hAnsi="Century Gothic"/>
          <w:color w:val="060106"/>
          <w:sz w:val="21"/>
          <w:szCs w:val="21"/>
          <w:lang w:val="en-GB"/>
        </w:rPr>
        <w:t xml:space="preserve">hose able to be physically present in Bergen can join the </w:t>
      </w:r>
      <w:r w:rsidR="00FA2524">
        <w:rPr>
          <w:rFonts w:ascii="Century Gothic" w:hAnsi="Century Gothic"/>
          <w:color w:val="060106"/>
          <w:sz w:val="21"/>
          <w:szCs w:val="21"/>
          <w:lang w:val="en-GB"/>
        </w:rPr>
        <w:t>BeEx</w:t>
      </w:r>
      <w:r w:rsidR="003121B0">
        <w:rPr>
          <w:rFonts w:ascii="Century Gothic" w:hAnsi="Century Gothic"/>
          <w:color w:val="060106"/>
          <w:sz w:val="21"/>
          <w:szCs w:val="21"/>
          <w:lang w:val="en-GB"/>
        </w:rPr>
        <w:t>2022</w:t>
      </w:r>
      <w:r w:rsidR="00FA2524" w:rsidRPr="00FA2524">
        <w:rPr>
          <w:rFonts w:ascii="Century Gothic" w:hAnsi="Century Gothic"/>
          <w:color w:val="060106"/>
          <w:sz w:val="21"/>
          <w:szCs w:val="21"/>
          <w:lang w:val="en-GB"/>
        </w:rPr>
        <w:t xml:space="preserve"> </w:t>
      </w:r>
      <w:r>
        <w:rPr>
          <w:rFonts w:ascii="Century Gothic" w:hAnsi="Century Gothic"/>
          <w:color w:val="060106"/>
          <w:sz w:val="21"/>
          <w:szCs w:val="21"/>
          <w:lang w:val="en-GB"/>
        </w:rPr>
        <w:t>seminars</w:t>
      </w:r>
      <w:r w:rsidR="00FA2524" w:rsidRPr="00FA2524">
        <w:rPr>
          <w:rFonts w:ascii="Century Gothic" w:hAnsi="Century Gothic"/>
          <w:color w:val="060106"/>
          <w:sz w:val="21"/>
          <w:szCs w:val="21"/>
          <w:lang w:val="en-GB"/>
        </w:rPr>
        <w:t xml:space="preserve"> </w:t>
      </w:r>
      <w:r w:rsidR="00EC6A6B">
        <w:rPr>
          <w:rFonts w:ascii="Century Gothic" w:hAnsi="Century Gothic"/>
          <w:color w:val="060106"/>
          <w:sz w:val="21"/>
          <w:szCs w:val="21"/>
          <w:lang w:val="en-GB"/>
        </w:rPr>
        <w:t>in person</w:t>
      </w:r>
      <w:r>
        <w:rPr>
          <w:rFonts w:ascii="Century Gothic" w:hAnsi="Century Gothic"/>
          <w:color w:val="060106"/>
          <w:sz w:val="21"/>
          <w:szCs w:val="21"/>
          <w:lang w:val="en-GB"/>
        </w:rPr>
        <w:t>, the rest can join as participants in the</w:t>
      </w:r>
      <w:r w:rsidR="00EC6A6B">
        <w:rPr>
          <w:rFonts w:ascii="Century Gothic" w:hAnsi="Century Gothic"/>
          <w:color w:val="060106"/>
          <w:sz w:val="21"/>
          <w:szCs w:val="21"/>
          <w:lang w:val="en-GB"/>
        </w:rPr>
        <w:t xml:space="preserve"> parallel</w:t>
      </w:r>
      <w:r>
        <w:rPr>
          <w:rFonts w:ascii="Century Gothic" w:hAnsi="Century Gothic"/>
          <w:color w:val="060106"/>
          <w:sz w:val="21"/>
          <w:szCs w:val="21"/>
          <w:lang w:val="en-GB"/>
        </w:rPr>
        <w:t xml:space="preserve"> </w:t>
      </w:r>
      <w:r w:rsidR="00FA2524" w:rsidRPr="00FA2524">
        <w:rPr>
          <w:rFonts w:ascii="Century Gothic" w:hAnsi="Century Gothic"/>
          <w:color w:val="060106"/>
          <w:sz w:val="21"/>
          <w:szCs w:val="21"/>
          <w:lang w:val="en-GB"/>
        </w:rPr>
        <w:t xml:space="preserve">online </w:t>
      </w:r>
      <w:r>
        <w:rPr>
          <w:rFonts w:ascii="Century Gothic" w:hAnsi="Century Gothic"/>
          <w:color w:val="060106"/>
          <w:sz w:val="21"/>
          <w:szCs w:val="21"/>
          <w:lang w:val="en-GB"/>
        </w:rPr>
        <w:t>web</w:t>
      </w:r>
      <w:r w:rsidR="00FA2524" w:rsidRPr="00FA2524">
        <w:rPr>
          <w:rFonts w:ascii="Century Gothic" w:hAnsi="Century Gothic"/>
          <w:color w:val="060106"/>
          <w:sz w:val="21"/>
          <w:szCs w:val="21"/>
          <w:lang w:val="en-GB"/>
        </w:rPr>
        <w:t>inar</w:t>
      </w:r>
      <w:r>
        <w:rPr>
          <w:rFonts w:ascii="Century Gothic" w:hAnsi="Century Gothic"/>
          <w:color w:val="060106"/>
          <w:sz w:val="21"/>
          <w:szCs w:val="21"/>
          <w:lang w:val="en-GB"/>
        </w:rPr>
        <w:t>.</w:t>
      </w:r>
    </w:p>
    <w:p w14:paraId="73958839" w14:textId="77777777" w:rsidR="00FA2524" w:rsidRPr="00EC6A6B" w:rsidRDefault="00FA2524" w:rsidP="00EC6A6B">
      <w:pPr>
        <w:ind w:left="720" w:right="-290"/>
        <w:textAlignment w:val="baseline"/>
        <w:rPr>
          <w:rFonts w:ascii="Century Gothic" w:hAnsi="Century Gothic"/>
          <w:color w:val="000000"/>
          <w:sz w:val="22"/>
          <w:szCs w:val="22"/>
          <w:lang w:val="en-GB"/>
        </w:rPr>
      </w:pPr>
    </w:p>
    <w:p w14:paraId="40E196BE" w14:textId="13F50768" w:rsidR="00FA2524" w:rsidRPr="00EC6A6B" w:rsidRDefault="00EC6A6B" w:rsidP="00EC6A6B">
      <w:pPr>
        <w:ind w:left="-284"/>
        <w:rPr>
          <w:rFonts w:ascii="Century Gothic" w:hAnsi="Century Gothic"/>
          <w:b/>
          <w:bCs/>
          <w:color w:val="C00000"/>
          <w:sz w:val="22"/>
          <w:szCs w:val="22"/>
          <w:lang w:val="en-GB"/>
        </w:rPr>
      </w:pPr>
      <w:r w:rsidRPr="00EC6A6B">
        <w:rPr>
          <w:rFonts w:ascii="Century Gothic" w:hAnsi="Century Gothic"/>
          <w:b/>
          <w:bCs/>
          <w:color w:val="C00000"/>
          <w:sz w:val="22"/>
          <w:szCs w:val="22"/>
          <w:lang w:val="en-GB"/>
        </w:rPr>
        <w:t>DEMOCRACY &amp; AUTOCRATIZATION THROUGH LAW</w:t>
      </w:r>
      <w:r>
        <w:rPr>
          <w:rFonts w:ascii="Century Gothic" w:hAnsi="Century Gothic"/>
          <w:b/>
          <w:bCs/>
          <w:color w:val="C00000"/>
          <w:sz w:val="22"/>
          <w:szCs w:val="22"/>
          <w:lang w:val="en-GB"/>
        </w:rPr>
        <w:t xml:space="preserve">; </w:t>
      </w:r>
      <w:r w:rsidRPr="00EC6A6B">
        <w:rPr>
          <w:rFonts w:ascii="Century Gothic" w:hAnsi="Century Gothic"/>
          <w:b/>
          <w:bCs/>
          <w:color w:val="7030A0"/>
          <w:sz w:val="22"/>
          <w:szCs w:val="22"/>
          <w:lang w:val="en-GB"/>
        </w:rPr>
        <w:t>GENDER, SEXUALITY &amp; THE LAW</w:t>
      </w:r>
      <w:r>
        <w:rPr>
          <w:rFonts w:ascii="Century Gothic" w:hAnsi="Century Gothic"/>
          <w:b/>
          <w:bCs/>
          <w:color w:val="7030A0"/>
          <w:sz w:val="22"/>
          <w:szCs w:val="22"/>
          <w:lang w:val="en-GB"/>
        </w:rPr>
        <w:t xml:space="preserve">; </w:t>
      </w:r>
      <w:r w:rsidRPr="00EC6A6B">
        <w:rPr>
          <w:rFonts w:ascii="Century Gothic" w:hAnsi="Century Gothic"/>
          <w:color w:val="000000" w:themeColor="text1"/>
          <w:sz w:val="22"/>
          <w:szCs w:val="22"/>
          <w:lang w:val="en-GB"/>
        </w:rPr>
        <w:t>and</w:t>
      </w:r>
      <w:r>
        <w:rPr>
          <w:rFonts w:ascii="Century Gothic" w:hAnsi="Century Gothic"/>
          <w:b/>
          <w:bCs/>
          <w:color w:val="C00000"/>
          <w:sz w:val="22"/>
          <w:szCs w:val="22"/>
          <w:lang w:val="en-GB"/>
        </w:rPr>
        <w:t xml:space="preserve"> </w:t>
      </w:r>
      <w:r w:rsidRPr="00EC6A6B">
        <w:rPr>
          <w:rFonts w:ascii="Century Gothic" w:hAnsi="Century Gothic"/>
          <w:b/>
          <w:bCs/>
          <w:color w:val="00B050"/>
          <w:sz w:val="22"/>
          <w:szCs w:val="22"/>
          <w:lang w:val="en-GB"/>
        </w:rPr>
        <w:t>CONTESTATIONS OVER NATURAL RESOURCES &amp; CLIMATE</w:t>
      </w:r>
      <w:r>
        <w:rPr>
          <w:rFonts w:ascii="Century Gothic" w:hAnsi="Century Gothic"/>
          <w:b/>
          <w:bCs/>
          <w:color w:val="C00000"/>
          <w:sz w:val="22"/>
          <w:szCs w:val="22"/>
          <w:lang w:val="en-GB"/>
        </w:rPr>
        <w:t xml:space="preserve"> </w:t>
      </w:r>
      <w:r w:rsidR="00620CCC" w:rsidRPr="00EC6A6B">
        <w:rPr>
          <w:rFonts w:ascii="Century Gothic" w:hAnsi="Century Gothic"/>
          <w:color w:val="000000"/>
          <w:sz w:val="22"/>
          <w:szCs w:val="22"/>
          <w:lang w:val="en-GB"/>
        </w:rPr>
        <w:t>are BeEx202</w:t>
      </w:r>
      <w:r>
        <w:rPr>
          <w:rFonts w:ascii="Century Gothic" w:hAnsi="Century Gothic"/>
          <w:color w:val="000000"/>
          <w:sz w:val="22"/>
          <w:szCs w:val="22"/>
          <w:lang w:val="en-GB"/>
        </w:rPr>
        <w:t xml:space="preserve">2 </w:t>
      </w:r>
      <w:r w:rsidR="00620CCC" w:rsidRPr="00EC6A6B">
        <w:rPr>
          <w:rFonts w:ascii="Century Gothic" w:hAnsi="Century Gothic"/>
          <w:color w:val="000000"/>
          <w:sz w:val="22"/>
          <w:szCs w:val="22"/>
          <w:lang w:val="en-GB"/>
        </w:rPr>
        <w:t xml:space="preserve">focus areas. </w:t>
      </w:r>
      <w:r w:rsidR="004B7866" w:rsidRPr="00EC6A6B">
        <w:rPr>
          <w:rFonts w:ascii="Century Gothic" w:hAnsi="Century Gothic"/>
          <w:color w:val="000000"/>
          <w:sz w:val="22"/>
          <w:szCs w:val="22"/>
          <w:lang w:val="en-GB"/>
        </w:rPr>
        <w:t>We will discuss the centrality of l</w:t>
      </w:r>
      <w:r w:rsidR="00620CCC" w:rsidRPr="00EC6A6B">
        <w:rPr>
          <w:rFonts w:ascii="Century Gothic" w:hAnsi="Century Gothic"/>
          <w:color w:val="000000"/>
          <w:sz w:val="22"/>
          <w:szCs w:val="22"/>
          <w:lang w:val="en-GB"/>
        </w:rPr>
        <w:t xml:space="preserve">aw in struggles over </w:t>
      </w:r>
      <w:r>
        <w:rPr>
          <w:rFonts w:ascii="Century Gothic" w:hAnsi="Century Gothic"/>
          <w:color w:val="000000"/>
          <w:sz w:val="22"/>
          <w:szCs w:val="22"/>
          <w:lang w:val="en-GB"/>
        </w:rPr>
        <w:t>democracy and in autocrats</w:t>
      </w:r>
      <w:r w:rsidR="00FD1B4D">
        <w:rPr>
          <w:rFonts w:ascii="Century Gothic" w:hAnsi="Century Gothic"/>
          <w:color w:val="000000"/>
          <w:sz w:val="22"/>
          <w:szCs w:val="22"/>
          <w:lang w:val="en-GB"/>
        </w:rPr>
        <w:t>’</w:t>
      </w:r>
      <w:r>
        <w:rPr>
          <w:rFonts w:ascii="Century Gothic" w:hAnsi="Century Gothic"/>
          <w:color w:val="000000"/>
          <w:sz w:val="22"/>
          <w:szCs w:val="22"/>
          <w:lang w:val="en-GB"/>
        </w:rPr>
        <w:t xml:space="preserve"> strategies for power and control; the role of law in advancing </w:t>
      </w:r>
      <w:r w:rsidR="00FD1B4D">
        <w:rPr>
          <w:rFonts w:ascii="Century Gothic" w:hAnsi="Century Gothic"/>
          <w:color w:val="000000"/>
          <w:sz w:val="22"/>
          <w:szCs w:val="22"/>
          <w:lang w:val="en-GB"/>
        </w:rPr>
        <w:t>gender equality and in the struggles over “gender ideology” – and the role of gender in autocratization dynamics. We will analyse the role of law in the lives of LGBTIQ+ people across the globe and in struggles over abortion rights; and legal strategies employed in contestations over natural resources and climate change policies. We will also discuss the law and politics of</w:t>
      </w:r>
      <w:r w:rsidR="00FD1B4D" w:rsidRPr="00FD1B4D">
        <w:rPr>
          <w:rFonts w:ascii="Century Gothic" w:hAnsi="Century Gothic"/>
          <w:color w:val="000000"/>
          <w:sz w:val="22"/>
          <w:szCs w:val="22"/>
          <w:lang w:val="en-GB"/>
        </w:rPr>
        <w:t xml:space="preserve"> </w:t>
      </w:r>
      <w:r w:rsidR="00FD1B4D">
        <w:rPr>
          <w:rFonts w:ascii="Century Gothic" w:hAnsi="Century Gothic"/>
          <w:color w:val="000000"/>
          <w:sz w:val="22"/>
          <w:szCs w:val="22"/>
          <w:lang w:val="en-GB"/>
        </w:rPr>
        <w:t xml:space="preserve">child </w:t>
      </w:r>
      <w:proofErr w:type="gramStart"/>
      <w:r w:rsidR="00FD1B4D">
        <w:rPr>
          <w:rFonts w:ascii="Century Gothic" w:hAnsi="Century Gothic"/>
          <w:color w:val="000000"/>
          <w:sz w:val="22"/>
          <w:szCs w:val="22"/>
          <w:lang w:val="en-GB"/>
        </w:rPr>
        <w:t>protection;</w:t>
      </w:r>
      <w:proofErr w:type="gramEnd"/>
      <w:r w:rsidR="00FD1B4D">
        <w:rPr>
          <w:rFonts w:ascii="Century Gothic" w:hAnsi="Century Gothic"/>
          <w:color w:val="000000"/>
          <w:sz w:val="22"/>
          <w:szCs w:val="22"/>
          <w:lang w:val="en-GB"/>
        </w:rPr>
        <w:t xml:space="preserve"> pandemic responses and global knowledge regimes.</w:t>
      </w:r>
      <w:r w:rsidR="004B7866" w:rsidRPr="004B7866">
        <w:rPr>
          <w:rFonts w:ascii="Century Gothic" w:hAnsi="Century Gothic"/>
          <w:color w:val="000000"/>
          <w:sz w:val="21"/>
          <w:szCs w:val="21"/>
          <w:lang w:val="en-GB"/>
        </w:rPr>
        <w:t>  </w:t>
      </w:r>
    </w:p>
    <w:p w14:paraId="77696A0C" w14:textId="77777777" w:rsidR="003921F9" w:rsidRPr="003921F9" w:rsidRDefault="003921F9" w:rsidP="003921F9">
      <w:pPr>
        <w:ind w:left="-270" w:right="-290"/>
        <w:jc w:val="both"/>
        <w:rPr>
          <w:rFonts w:ascii="Century Gothic" w:hAnsi="Century Gothic"/>
          <w:b/>
          <w:bCs/>
          <w:color w:val="000000"/>
          <w:sz w:val="21"/>
          <w:szCs w:val="21"/>
          <w:lang w:val="en-GB"/>
        </w:rPr>
      </w:pPr>
    </w:p>
    <w:p w14:paraId="6C953739" w14:textId="77777777" w:rsidR="00FD1B4D" w:rsidRDefault="00057644" w:rsidP="003E7163">
      <w:pPr>
        <w:ind w:left="-284" w:right="-290"/>
        <w:jc w:val="both"/>
        <w:rPr>
          <w:rFonts w:ascii="Century Gothic" w:hAnsi="Century Gothic" w:cs="Calibri"/>
          <w:color w:val="000000"/>
          <w:sz w:val="21"/>
          <w:szCs w:val="21"/>
          <w:lang w:val="en-US"/>
        </w:rPr>
      </w:pPr>
      <w:r>
        <w:rPr>
          <w:rFonts w:ascii="Century Gothic" w:hAnsi="Century Gothic"/>
          <w:color w:val="060106"/>
          <w:sz w:val="22"/>
          <w:szCs w:val="22"/>
          <w:lang w:val="en-GB"/>
        </w:rPr>
        <w:t xml:space="preserve">The course will have one </w:t>
      </w:r>
      <w:r w:rsidRPr="00FD1B4D">
        <w:rPr>
          <w:rFonts w:ascii="Century Gothic" w:hAnsi="Century Gothic"/>
          <w:b/>
          <w:bCs/>
          <w:color w:val="000000" w:themeColor="text1"/>
          <w:sz w:val="22"/>
          <w:szCs w:val="22"/>
          <w:lang w:val="en-GB"/>
        </w:rPr>
        <w:t>general track</w:t>
      </w:r>
      <w:r w:rsidR="003E7163" w:rsidRPr="00FD1B4D">
        <w:rPr>
          <w:rFonts w:ascii="Century Gothic" w:hAnsi="Century Gothic"/>
          <w:b/>
          <w:bCs/>
          <w:color w:val="000000" w:themeColor="text1"/>
          <w:sz w:val="22"/>
          <w:szCs w:val="22"/>
          <w:lang w:val="en-GB"/>
        </w:rPr>
        <w:t>,</w:t>
      </w:r>
      <w:r w:rsidRPr="00FD1B4D">
        <w:rPr>
          <w:rFonts w:ascii="Century Gothic" w:hAnsi="Century Gothic"/>
          <w:b/>
          <w:bCs/>
          <w:color w:val="000000" w:themeColor="text1"/>
          <w:sz w:val="22"/>
          <w:szCs w:val="22"/>
          <w:lang w:val="en-GB"/>
        </w:rPr>
        <w:t xml:space="preserve"> </w:t>
      </w:r>
      <w:r w:rsidR="003E7163">
        <w:rPr>
          <w:rFonts w:ascii="Century Gothic" w:hAnsi="Century Gothic"/>
          <w:color w:val="060106"/>
          <w:sz w:val="22"/>
          <w:szCs w:val="22"/>
          <w:lang w:val="en-GB"/>
        </w:rPr>
        <w:t>drawing empirical examples from across a range of social and legal fields, a</w:t>
      </w:r>
      <w:r>
        <w:rPr>
          <w:rFonts w:ascii="Century Gothic" w:hAnsi="Century Gothic"/>
          <w:color w:val="060106"/>
          <w:sz w:val="22"/>
          <w:szCs w:val="22"/>
          <w:lang w:val="en-GB"/>
        </w:rPr>
        <w:t>nd</w:t>
      </w:r>
      <w:r w:rsidR="00FD1B4D">
        <w:rPr>
          <w:rFonts w:ascii="Century Gothic" w:hAnsi="Century Gothic"/>
          <w:color w:val="060106"/>
          <w:sz w:val="22"/>
          <w:szCs w:val="22"/>
          <w:lang w:val="en-GB"/>
        </w:rPr>
        <w:t xml:space="preserve"> three special</w:t>
      </w:r>
      <w:r>
        <w:rPr>
          <w:rFonts w:ascii="Century Gothic" w:hAnsi="Century Gothic"/>
          <w:color w:val="060106"/>
          <w:sz w:val="22"/>
          <w:szCs w:val="22"/>
          <w:lang w:val="en-GB"/>
        </w:rPr>
        <w:t xml:space="preserve"> track</w:t>
      </w:r>
      <w:r w:rsidR="00FD1B4D">
        <w:rPr>
          <w:rFonts w:ascii="Century Gothic" w:hAnsi="Century Gothic"/>
          <w:color w:val="060106"/>
          <w:sz w:val="22"/>
          <w:szCs w:val="22"/>
          <w:lang w:val="en-GB"/>
        </w:rPr>
        <w:t>s,</w:t>
      </w:r>
      <w:r>
        <w:rPr>
          <w:rFonts w:ascii="Century Gothic" w:hAnsi="Century Gothic"/>
          <w:color w:val="060106"/>
          <w:sz w:val="22"/>
          <w:szCs w:val="22"/>
          <w:lang w:val="en-GB"/>
        </w:rPr>
        <w:t xml:space="preserve"> w</w:t>
      </w:r>
      <w:r w:rsidR="00FD1B4D">
        <w:rPr>
          <w:rFonts w:ascii="Century Gothic" w:hAnsi="Century Gothic"/>
          <w:color w:val="060106"/>
          <w:sz w:val="22"/>
          <w:szCs w:val="22"/>
          <w:lang w:val="en-GB"/>
        </w:rPr>
        <w:t xml:space="preserve">hich will focus on </w:t>
      </w:r>
      <w:r w:rsidR="00FD1B4D" w:rsidRPr="00EC6A6B">
        <w:rPr>
          <w:rFonts w:ascii="Century Gothic" w:hAnsi="Century Gothic"/>
          <w:b/>
          <w:bCs/>
          <w:color w:val="C00000"/>
          <w:sz w:val="22"/>
          <w:szCs w:val="22"/>
          <w:lang w:val="en-GB"/>
        </w:rPr>
        <w:t>democracy &amp; autocratization through law</w:t>
      </w:r>
      <w:r w:rsidR="00FD1B4D">
        <w:rPr>
          <w:rFonts w:ascii="Century Gothic" w:hAnsi="Century Gothic"/>
          <w:b/>
          <w:bCs/>
          <w:color w:val="C00000"/>
          <w:sz w:val="22"/>
          <w:szCs w:val="22"/>
          <w:lang w:val="en-GB"/>
        </w:rPr>
        <w:t xml:space="preserve">; </w:t>
      </w:r>
      <w:r w:rsidR="00FD1B4D" w:rsidRPr="00EC6A6B">
        <w:rPr>
          <w:rFonts w:ascii="Century Gothic" w:hAnsi="Century Gothic"/>
          <w:b/>
          <w:bCs/>
          <w:color w:val="7030A0"/>
          <w:sz w:val="22"/>
          <w:szCs w:val="22"/>
          <w:lang w:val="en-GB"/>
        </w:rPr>
        <w:t>gender, sexuality &amp; the law</w:t>
      </w:r>
      <w:r w:rsidR="00FD1B4D">
        <w:rPr>
          <w:rFonts w:ascii="Century Gothic" w:hAnsi="Century Gothic"/>
          <w:b/>
          <w:bCs/>
          <w:color w:val="7030A0"/>
          <w:sz w:val="22"/>
          <w:szCs w:val="22"/>
          <w:lang w:val="en-GB"/>
        </w:rPr>
        <w:t xml:space="preserve">; </w:t>
      </w:r>
      <w:r w:rsidR="00FD1B4D" w:rsidRPr="00EC6A6B">
        <w:rPr>
          <w:rFonts w:ascii="Century Gothic" w:hAnsi="Century Gothic"/>
          <w:color w:val="000000" w:themeColor="text1"/>
          <w:sz w:val="22"/>
          <w:szCs w:val="22"/>
          <w:lang w:val="en-GB"/>
        </w:rPr>
        <w:t>and</w:t>
      </w:r>
      <w:r w:rsidR="00FD1B4D">
        <w:rPr>
          <w:rFonts w:ascii="Century Gothic" w:hAnsi="Century Gothic"/>
          <w:b/>
          <w:bCs/>
          <w:color w:val="C00000"/>
          <w:sz w:val="22"/>
          <w:szCs w:val="22"/>
          <w:lang w:val="en-GB"/>
        </w:rPr>
        <w:t xml:space="preserve"> </w:t>
      </w:r>
      <w:r w:rsidR="00FD1B4D" w:rsidRPr="00EC6A6B">
        <w:rPr>
          <w:rFonts w:ascii="Century Gothic" w:hAnsi="Century Gothic"/>
          <w:b/>
          <w:bCs/>
          <w:color w:val="00B050"/>
          <w:sz w:val="22"/>
          <w:szCs w:val="22"/>
          <w:lang w:val="en-GB"/>
        </w:rPr>
        <w:t>contestations over natural resources &amp; climate</w:t>
      </w:r>
      <w:r w:rsidR="00FD1B4D">
        <w:rPr>
          <w:rFonts w:ascii="Century Gothic" w:hAnsi="Century Gothic"/>
          <w:b/>
          <w:bCs/>
          <w:color w:val="C00000"/>
          <w:sz w:val="22"/>
          <w:szCs w:val="22"/>
          <w:lang w:val="en-GB"/>
        </w:rPr>
        <w:t xml:space="preserve"> </w:t>
      </w:r>
      <w:r w:rsidR="00FD1B4D">
        <w:rPr>
          <w:rFonts w:ascii="Century Gothic" w:hAnsi="Century Gothic" w:cs="Calibri"/>
          <w:color w:val="000000"/>
          <w:sz w:val="21"/>
          <w:szCs w:val="21"/>
          <w:lang w:val="en-US"/>
        </w:rPr>
        <w:t xml:space="preserve">respectively. </w:t>
      </w:r>
    </w:p>
    <w:p w14:paraId="1329081C" w14:textId="2828CB54" w:rsidR="00FD1B4D" w:rsidRPr="00FD1B4D" w:rsidRDefault="00FD1B4D" w:rsidP="003E7163">
      <w:pPr>
        <w:ind w:left="-284" w:right="-290"/>
        <w:jc w:val="both"/>
        <w:rPr>
          <w:rFonts w:ascii="Century Gothic" w:hAnsi="Century Gothic" w:cs="Calibri"/>
          <w:color w:val="000000"/>
          <w:sz w:val="22"/>
          <w:szCs w:val="22"/>
          <w:lang w:val="en-US"/>
        </w:rPr>
      </w:pPr>
    </w:p>
    <w:p w14:paraId="20B6CDA0" w14:textId="5FAC69AD" w:rsidR="003E7163" w:rsidRPr="00FD1B4D" w:rsidRDefault="00FD1B4D" w:rsidP="00FD1B4D">
      <w:pPr>
        <w:ind w:left="-284" w:right="-290"/>
        <w:jc w:val="both"/>
        <w:rPr>
          <w:rFonts w:ascii="Century Gothic" w:hAnsi="Century Gothic"/>
          <w:color w:val="060106"/>
          <w:sz w:val="22"/>
          <w:szCs w:val="22"/>
          <w:lang w:val="en-GB"/>
        </w:rPr>
      </w:pPr>
      <w:r w:rsidRPr="00FD1B4D">
        <w:rPr>
          <w:rFonts w:ascii="Century Gothic" w:hAnsi="Century Gothic" w:cs="Calibri"/>
          <w:color w:val="000000"/>
          <w:sz w:val="22"/>
          <w:szCs w:val="22"/>
          <w:lang w:val="en-US"/>
        </w:rPr>
        <w:t>For much of the course all the students will be in the same</w:t>
      </w:r>
      <w:r>
        <w:rPr>
          <w:rFonts w:ascii="Century Gothic" w:hAnsi="Century Gothic" w:cs="Calibri"/>
          <w:color w:val="000000"/>
          <w:sz w:val="22"/>
          <w:szCs w:val="22"/>
          <w:lang w:val="en-US"/>
        </w:rPr>
        <w:t xml:space="preserve"> class, but for some sessions the tracks will be divided by theme</w:t>
      </w:r>
      <w:r w:rsidRPr="00FD1B4D">
        <w:rPr>
          <w:rFonts w:ascii="Century Gothic" w:hAnsi="Century Gothic" w:cs="Calibri"/>
          <w:color w:val="000000"/>
          <w:sz w:val="22"/>
          <w:szCs w:val="22"/>
          <w:lang w:val="en-US"/>
        </w:rPr>
        <w:t xml:space="preserve"> </w:t>
      </w:r>
      <w:r>
        <w:rPr>
          <w:rFonts w:ascii="Century Gothic" w:hAnsi="Century Gothic" w:cs="Calibri"/>
          <w:color w:val="000000"/>
          <w:sz w:val="22"/>
          <w:szCs w:val="22"/>
          <w:lang w:val="en-US"/>
        </w:rPr>
        <w:t xml:space="preserve">to allow more focus on the specific dynamics of legalized contestations in this field. </w:t>
      </w:r>
      <w:r w:rsidR="000A4482">
        <w:rPr>
          <w:rFonts w:ascii="Century Gothic" w:hAnsi="Century Gothic" w:cs="Calibri"/>
          <w:color w:val="000000"/>
          <w:sz w:val="22"/>
          <w:szCs w:val="22"/>
          <w:lang w:val="en-US"/>
        </w:rPr>
        <w:t>G</w:t>
      </w:r>
      <w:r>
        <w:rPr>
          <w:rFonts w:ascii="Century Gothic" w:hAnsi="Century Gothic" w:cs="Calibri"/>
          <w:color w:val="000000"/>
          <w:sz w:val="22"/>
          <w:szCs w:val="22"/>
          <w:lang w:val="en-US"/>
        </w:rPr>
        <w:t>roup work</w:t>
      </w:r>
      <w:r w:rsidR="000A4482">
        <w:rPr>
          <w:rFonts w:ascii="Century Gothic" w:hAnsi="Century Gothic" w:cs="Calibri"/>
          <w:color w:val="000000"/>
          <w:sz w:val="22"/>
          <w:szCs w:val="22"/>
          <w:lang w:val="en-US"/>
        </w:rPr>
        <w:t>, mentoring</w:t>
      </w:r>
      <w:r>
        <w:rPr>
          <w:rFonts w:ascii="Century Gothic" w:hAnsi="Century Gothic" w:cs="Calibri"/>
          <w:color w:val="000000"/>
          <w:sz w:val="22"/>
          <w:szCs w:val="22"/>
          <w:lang w:val="en-US"/>
        </w:rPr>
        <w:t xml:space="preserve"> and student presentations</w:t>
      </w:r>
      <w:r w:rsidR="000A4482">
        <w:rPr>
          <w:rFonts w:ascii="Century Gothic" w:hAnsi="Century Gothic" w:cs="Calibri"/>
          <w:color w:val="000000"/>
          <w:sz w:val="22"/>
          <w:szCs w:val="22"/>
          <w:lang w:val="en-US"/>
        </w:rPr>
        <w:t xml:space="preserve"> will also be organized within the thematic tracks.</w:t>
      </w:r>
      <w:r>
        <w:rPr>
          <w:rFonts w:ascii="Century Gothic" w:hAnsi="Century Gothic" w:cs="Calibri"/>
          <w:color w:val="000000"/>
          <w:sz w:val="22"/>
          <w:szCs w:val="22"/>
          <w:lang w:val="en-US"/>
        </w:rPr>
        <w:t xml:space="preserve"> </w:t>
      </w:r>
    </w:p>
    <w:p w14:paraId="0323FB2E" w14:textId="77777777" w:rsidR="003E7163" w:rsidRPr="00FD1B4D" w:rsidRDefault="003E7163" w:rsidP="00FA2524">
      <w:pPr>
        <w:ind w:left="-284" w:right="-290"/>
        <w:jc w:val="both"/>
        <w:rPr>
          <w:rFonts w:ascii="Century Gothic" w:hAnsi="Century Gothic"/>
          <w:color w:val="060106"/>
          <w:sz w:val="22"/>
          <w:szCs w:val="22"/>
          <w:lang w:val="en-GB"/>
        </w:rPr>
      </w:pPr>
    </w:p>
    <w:p w14:paraId="2960C2B4" w14:textId="1FFB34C4" w:rsidR="00FA2524" w:rsidRPr="00FA2524" w:rsidRDefault="00FA2524" w:rsidP="00FA2524">
      <w:pPr>
        <w:ind w:left="-284" w:right="-290"/>
        <w:jc w:val="both"/>
        <w:rPr>
          <w:lang w:val="en-GB"/>
        </w:rPr>
      </w:pPr>
      <w:r w:rsidRPr="00FA2524">
        <w:rPr>
          <w:rFonts w:ascii="Century Gothic" w:hAnsi="Century Gothic"/>
          <w:color w:val="060106"/>
          <w:sz w:val="22"/>
          <w:szCs w:val="22"/>
          <w:lang w:val="en-GB"/>
        </w:rPr>
        <w:t>The</w:t>
      </w:r>
      <w:r w:rsidRPr="00FA2524">
        <w:rPr>
          <w:rFonts w:ascii="Century Gothic" w:hAnsi="Century Gothic"/>
          <w:color w:val="060106"/>
          <w:sz w:val="21"/>
          <w:szCs w:val="21"/>
          <w:lang w:val="en-GB"/>
        </w:rPr>
        <w:t>re is a relatively short compulsory reading list for the course. In addition, the students are required to compile an additional reading list of at least 500 pages (from the recommended reading list</w:t>
      </w:r>
      <w:r w:rsidR="00057644">
        <w:rPr>
          <w:rFonts w:ascii="Century Gothic" w:hAnsi="Century Gothic"/>
          <w:color w:val="060106"/>
          <w:sz w:val="21"/>
          <w:szCs w:val="21"/>
          <w:lang w:val="en-GB"/>
        </w:rPr>
        <w:t xml:space="preserve"> of their respective tracks)</w:t>
      </w:r>
      <w:r w:rsidRPr="00FA2524">
        <w:rPr>
          <w:rFonts w:ascii="Century Gothic" w:hAnsi="Century Gothic"/>
          <w:color w:val="060106"/>
          <w:sz w:val="21"/>
          <w:szCs w:val="21"/>
          <w:lang w:val="en-GB"/>
        </w:rPr>
        <w:t>. The supplementary list should be submitted before the start of the course and is required to get the course credits.</w:t>
      </w:r>
    </w:p>
    <w:p w14:paraId="001A3867" w14:textId="77777777" w:rsidR="00FA2524" w:rsidRPr="00FA2524" w:rsidRDefault="00FA2524" w:rsidP="00FA2524">
      <w:pPr>
        <w:rPr>
          <w:lang w:val="en-GB"/>
        </w:rPr>
      </w:pPr>
    </w:p>
    <w:p w14:paraId="08F28610" w14:textId="77777777" w:rsidR="00FA2524" w:rsidRPr="00FA2524" w:rsidRDefault="00FA2524" w:rsidP="00FA2524">
      <w:pPr>
        <w:ind w:left="-284" w:right="-290"/>
        <w:jc w:val="both"/>
        <w:rPr>
          <w:lang w:val="en-GB"/>
        </w:rPr>
      </w:pPr>
      <w:r w:rsidRPr="00FA2524">
        <w:rPr>
          <w:rFonts w:ascii="Century Gothic" w:hAnsi="Century Gothic"/>
          <w:b/>
          <w:bCs/>
          <w:color w:val="060106"/>
          <w:sz w:val="21"/>
          <w:szCs w:val="21"/>
          <w:lang w:val="en-GB"/>
        </w:rPr>
        <w:t>Students will receive 3 ECTS if</w:t>
      </w:r>
      <w:r w:rsidRPr="00FA2524">
        <w:rPr>
          <w:rFonts w:ascii="Century Gothic" w:hAnsi="Century Gothic"/>
          <w:color w:val="060106"/>
          <w:sz w:val="21"/>
          <w:szCs w:val="21"/>
          <w:lang w:val="en-GB"/>
        </w:rPr>
        <w:t xml:space="preserve"> </w:t>
      </w:r>
      <w:r w:rsidRPr="00FA2524">
        <w:rPr>
          <w:rFonts w:ascii="Century Gothic" w:hAnsi="Century Gothic"/>
          <w:b/>
          <w:bCs/>
          <w:color w:val="060106"/>
          <w:sz w:val="21"/>
          <w:szCs w:val="21"/>
          <w:lang w:val="en-GB"/>
        </w:rPr>
        <w:t>they: </w:t>
      </w:r>
    </w:p>
    <w:p w14:paraId="5B0DC198" w14:textId="77777777" w:rsidR="00FA2524" w:rsidRPr="00FA2524" w:rsidRDefault="00FA2524" w:rsidP="00FA2524">
      <w:pPr>
        <w:numPr>
          <w:ilvl w:val="0"/>
          <w:numId w:val="2"/>
        </w:numPr>
        <w:ind w:left="76" w:right="-290"/>
        <w:jc w:val="both"/>
        <w:textAlignment w:val="baseline"/>
        <w:rPr>
          <w:rFonts w:ascii="Century Gothic" w:hAnsi="Century Gothic"/>
          <w:color w:val="060106"/>
          <w:sz w:val="21"/>
          <w:szCs w:val="21"/>
          <w:lang w:val="en-GB"/>
        </w:rPr>
      </w:pPr>
      <w:r w:rsidRPr="00FA2524">
        <w:rPr>
          <w:rFonts w:ascii="Century Gothic" w:hAnsi="Century Gothic"/>
          <w:color w:val="060106"/>
          <w:sz w:val="21"/>
          <w:szCs w:val="21"/>
          <w:lang w:val="en-GB"/>
        </w:rPr>
        <w:t>participate in the course (80% of the sessions)</w:t>
      </w:r>
    </w:p>
    <w:p w14:paraId="39C8CBC3" w14:textId="77777777" w:rsidR="00FA2524" w:rsidRPr="00FA2524" w:rsidRDefault="00FA2524" w:rsidP="00FA2524">
      <w:pPr>
        <w:numPr>
          <w:ilvl w:val="0"/>
          <w:numId w:val="2"/>
        </w:numPr>
        <w:ind w:left="76" w:right="-290"/>
        <w:jc w:val="both"/>
        <w:textAlignment w:val="baseline"/>
        <w:rPr>
          <w:rFonts w:ascii="Century Gothic" w:hAnsi="Century Gothic"/>
          <w:color w:val="060106"/>
          <w:sz w:val="21"/>
          <w:szCs w:val="21"/>
          <w:lang w:val="en-GB"/>
        </w:rPr>
      </w:pPr>
      <w:r w:rsidRPr="00FA2524">
        <w:rPr>
          <w:rFonts w:ascii="Century Gothic" w:hAnsi="Century Gothic"/>
          <w:color w:val="060106"/>
          <w:sz w:val="21"/>
          <w:szCs w:val="21"/>
          <w:lang w:val="en-GB"/>
        </w:rPr>
        <w:t>submit a paper abstract (150-300 words) and an additional reading list </w:t>
      </w:r>
    </w:p>
    <w:p w14:paraId="673DC371" w14:textId="77777777" w:rsidR="00FA2524" w:rsidRPr="00FA2524" w:rsidRDefault="00FA2524" w:rsidP="00FA2524">
      <w:pPr>
        <w:numPr>
          <w:ilvl w:val="0"/>
          <w:numId w:val="2"/>
        </w:numPr>
        <w:ind w:left="76" w:right="-290"/>
        <w:jc w:val="both"/>
        <w:textAlignment w:val="baseline"/>
        <w:rPr>
          <w:rFonts w:ascii="Century Gothic" w:hAnsi="Century Gothic"/>
          <w:color w:val="060106"/>
          <w:sz w:val="21"/>
          <w:szCs w:val="21"/>
          <w:lang w:val="en-GB"/>
        </w:rPr>
      </w:pPr>
      <w:r w:rsidRPr="00FA2524">
        <w:rPr>
          <w:rFonts w:ascii="Century Gothic" w:hAnsi="Century Gothic"/>
          <w:color w:val="060106"/>
          <w:sz w:val="21"/>
          <w:szCs w:val="21"/>
          <w:lang w:val="en-GB"/>
        </w:rPr>
        <w:t>give a presentation of their own work </w:t>
      </w:r>
    </w:p>
    <w:p w14:paraId="477FAA74" w14:textId="77777777" w:rsidR="00FA2524" w:rsidRPr="00FA2524" w:rsidRDefault="00FA2524" w:rsidP="00FA2524">
      <w:pPr>
        <w:rPr>
          <w:lang w:val="en-GB"/>
        </w:rPr>
      </w:pPr>
    </w:p>
    <w:p w14:paraId="07BB0D45" w14:textId="7A47DC4D" w:rsidR="00FA2524" w:rsidRPr="00FA2524" w:rsidRDefault="00FA2524" w:rsidP="00FA2524">
      <w:pPr>
        <w:ind w:left="-284" w:right="-290"/>
        <w:jc w:val="both"/>
        <w:rPr>
          <w:lang w:val="en-GB"/>
        </w:rPr>
      </w:pPr>
      <w:r w:rsidRPr="00FA2524">
        <w:rPr>
          <w:rFonts w:ascii="Century Gothic" w:hAnsi="Century Gothic"/>
          <w:b/>
          <w:bCs/>
          <w:color w:val="060106"/>
          <w:sz w:val="21"/>
          <w:szCs w:val="21"/>
          <w:lang w:val="en-GB"/>
        </w:rPr>
        <w:t>Students are awarded an additional 7 ECTS if</w:t>
      </w:r>
      <w:r w:rsidRPr="00FA2524">
        <w:rPr>
          <w:rFonts w:ascii="Century Gothic" w:hAnsi="Century Gothic"/>
          <w:color w:val="060106"/>
          <w:sz w:val="21"/>
          <w:szCs w:val="21"/>
          <w:lang w:val="en-GB"/>
        </w:rPr>
        <w:t xml:space="preserve"> </w:t>
      </w:r>
      <w:r w:rsidRPr="00FA2524">
        <w:rPr>
          <w:rFonts w:ascii="Century Gothic" w:hAnsi="Century Gothic"/>
          <w:b/>
          <w:bCs/>
          <w:color w:val="060106"/>
          <w:sz w:val="21"/>
          <w:szCs w:val="21"/>
          <w:lang w:val="en-GB"/>
        </w:rPr>
        <w:t>they submit a paper</w:t>
      </w:r>
      <w:r w:rsidRPr="00FA2524">
        <w:rPr>
          <w:rFonts w:ascii="Century Gothic" w:hAnsi="Century Gothic"/>
          <w:color w:val="060106"/>
          <w:sz w:val="21"/>
          <w:szCs w:val="21"/>
          <w:lang w:val="en-GB"/>
        </w:rPr>
        <w:t xml:space="preserve"> (4,000-6,000 words by 15 October 202</w:t>
      </w:r>
      <w:r w:rsidR="000A4482">
        <w:rPr>
          <w:rFonts w:ascii="Century Gothic" w:hAnsi="Century Gothic"/>
          <w:color w:val="060106"/>
          <w:sz w:val="21"/>
          <w:szCs w:val="21"/>
          <w:lang w:val="en-GB"/>
        </w:rPr>
        <w:t>2</w:t>
      </w:r>
      <w:r w:rsidRPr="00FA2524">
        <w:rPr>
          <w:rFonts w:ascii="Century Gothic" w:hAnsi="Century Gothic"/>
          <w:color w:val="060106"/>
          <w:sz w:val="21"/>
          <w:szCs w:val="21"/>
          <w:lang w:val="en-GB"/>
        </w:rPr>
        <w:t>. (the paper must be related to the course</w:t>
      </w:r>
      <w:r w:rsidR="00057644">
        <w:rPr>
          <w:rFonts w:ascii="Century Gothic" w:hAnsi="Century Gothic"/>
          <w:color w:val="060106"/>
          <w:sz w:val="21"/>
          <w:szCs w:val="21"/>
          <w:lang w:val="en-GB"/>
        </w:rPr>
        <w:t xml:space="preserve"> and</w:t>
      </w:r>
      <w:r w:rsidRPr="00FA2524">
        <w:rPr>
          <w:rFonts w:ascii="Century Gothic" w:hAnsi="Century Gothic"/>
          <w:color w:val="060106"/>
          <w:sz w:val="21"/>
          <w:szCs w:val="21"/>
          <w:lang w:val="en-GB"/>
        </w:rPr>
        <w:t xml:space="preserve"> can form part of the PhD thesis).</w:t>
      </w:r>
    </w:p>
    <w:p w14:paraId="2DF8BD79" w14:textId="77777777" w:rsidR="00FA2524" w:rsidRPr="00FA2524" w:rsidRDefault="00FA2524" w:rsidP="00FA2524">
      <w:pPr>
        <w:rPr>
          <w:lang w:val="en-GB"/>
        </w:rPr>
      </w:pPr>
    </w:p>
    <w:p w14:paraId="393944E4" w14:textId="3E4F4610" w:rsidR="00FA2524" w:rsidRDefault="00FA2524" w:rsidP="003E7163">
      <w:pPr>
        <w:ind w:left="-284" w:right="-290"/>
        <w:jc w:val="both"/>
        <w:rPr>
          <w:rFonts w:ascii="Century Gothic" w:hAnsi="Century Gothic"/>
          <w:color w:val="000000"/>
          <w:sz w:val="21"/>
          <w:szCs w:val="21"/>
          <w:lang w:val="en-GB"/>
        </w:rPr>
      </w:pPr>
      <w:r w:rsidRPr="00FA2524">
        <w:rPr>
          <w:rFonts w:ascii="Century Gothic" w:hAnsi="Century Gothic"/>
          <w:color w:val="060106"/>
          <w:sz w:val="21"/>
          <w:szCs w:val="21"/>
          <w:lang w:val="en-GB"/>
        </w:rPr>
        <w:t xml:space="preserve">Postdoctoral researchers and MA level students will be accepted if space permits. </w:t>
      </w:r>
      <w:r w:rsidRPr="00FA2524">
        <w:rPr>
          <w:rFonts w:ascii="Century Gothic" w:hAnsi="Century Gothic"/>
          <w:color w:val="000000"/>
          <w:sz w:val="21"/>
          <w:szCs w:val="21"/>
          <w:lang w:val="en-GB"/>
        </w:rPr>
        <w:t>The PhD course is free of charge and open to applicant from Norwegian and international institutions.</w:t>
      </w:r>
    </w:p>
    <w:p w14:paraId="023FA87C" w14:textId="77777777" w:rsidR="003E7163" w:rsidRPr="003E7163" w:rsidRDefault="003E7163" w:rsidP="003E7163">
      <w:pPr>
        <w:ind w:left="-284" w:right="-290"/>
        <w:jc w:val="both"/>
        <w:rPr>
          <w:rFonts w:ascii="Century Gothic" w:hAnsi="Century Gothic"/>
          <w:color w:val="000000"/>
          <w:sz w:val="21"/>
          <w:szCs w:val="21"/>
          <w:lang w:val="en-GB"/>
        </w:rPr>
      </w:pPr>
    </w:p>
    <w:p w14:paraId="2073C9F1" w14:textId="43FCF872" w:rsidR="000A4482" w:rsidRDefault="00FA2524" w:rsidP="003E7163">
      <w:pPr>
        <w:ind w:left="-284" w:right="-290"/>
        <w:jc w:val="both"/>
        <w:rPr>
          <w:rFonts w:ascii="Century Gothic" w:hAnsi="Century Gothic"/>
          <w:color w:val="000000"/>
          <w:sz w:val="21"/>
          <w:szCs w:val="21"/>
          <w:lang w:val="en-GB"/>
        </w:rPr>
      </w:pPr>
      <w:r w:rsidRPr="00FA2524">
        <w:rPr>
          <w:rFonts w:ascii="Century Gothic" w:hAnsi="Century Gothic"/>
          <w:color w:val="000000"/>
          <w:lang w:val="en-GB"/>
        </w:rPr>
        <w:t>Course leader:</w:t>
      </w:r>
      <w:r w:rsidRPr="00FA2524">
        <w:rPr>
          <w:rFonts w:ascii="Century Gothic" w:hAnsi="Century Gothic"/>
          <w:color w:val="000000"/>
          <w:sz w:val="21"/>
          <w:szCs w:val="21"/>
          <w:lang w:val="en-GB"/>
        </w:rPr>
        <w:t xml:space="preserve"> </w:t>
      </w:r>
      <w:r w:rsidRPr="00FA2524">
        <w:rPr>
          <w:rFonts w:ascii="Century Gothic" w:hAnsi="Century Gothic"/>
          <w:b/>
          <w:bCs/>
          <w:color w:val="000000"/>
          <w:sz w:val="21"/>
          <w:szCs w:val="21"/>
          <w:lang w:val="en-GB"/>
        </w:rPr>
        <w:t>Siri Gloppen</w:t>
      </w:r>
      <w:r w:rsidR="000A4482">
        <w:rPr>
          <w:rFonts w:ascii="Century Gothic" w:hAnsi="Century Gothic"/>
          <w:b/>
          <w:bCs/>
          <w:color w:val="000000"/>
          <w:sz w:val="21"/>
          <w:szCs w:val="21"/>
          <w:lang w:val="en-GB"/>
        </w:rPr>
        <w:t xml:space="preserve"> </w:t>
      </w:r>
      <w:r w:rsidRPr="00FA2524">
        <w:rPr>
          <w:rFonts w:ascii="Century Gothic" w:hAnsi="Century Gothic"/>
          <w:color w:val="000000"/>
          <w:sz w:val="21"/>
          <w:szCs w:val="21"/>
          <w:lang w:val="en-GB"/>
        </w:rPr>
        <w:t>(</w:t>
      </w:r>
      <w:r w:rsidR="00057644" w:rsidRPr="00FA2524">
        <w:rPr>
          <w:rFonts w:ascii="Century Gothic" w:hAnsi="Century Gothic"/>
          <w:color w:val="000000"/>
          <w:sz w:val="21"/>
          <w:szCs w:val="21"/>
          <w:lang w:val="en-GB"/>
        </w:rPr>
        <w:t>University</w:t>
      </w:r>
      <w:r w:rsidRPr="00FA2524">
        <w:rPr>
          <w:rFonts w:ascii="Century Gothic" w:hAnsi="Century Gothic"/>
          <w:color w:val="000000"/>
          <w:sz w:val="21"/>
          <w:szCs w:val="21"/>
          <w:lang w:val="en-GB"/>
        </w:rPr>
        <w:t xml:space="preserve"> of Bergen/UiB)</w:t>
      </w:r>
      <w:r w:rsidR="000A4482">
        <w:rPr>
          <w:rFonts w:ascii="Century Gothic" w:hAnsi="Century Gothic"/>
          <w:color w:val="000000"/>
          <w:sz w:val="21"/>
          <w:szCs w:val="21"/>
          <w:lang w:val="en-GB"/>
        </w:rPr>
        <w:t xml:space="preserve">, </w:t>
      </w:r>
    </w:p>
    <w:p w14:paraId="295F8DBB" w14:textId="77777777" w:rsidR="000A4482" w:rsidRPr="003E7163" w:rsidRDefault="000A4482" w:rsidP="000A4482">
      <w:pPr>
        <w:ind w:right="-290"/>
        <w:jc w:val="both"/>
        <w:rPr>
          <w:lang w:val="en-GB"/>
        </w:rPr>
      </w:pPr>
    </w:p>
    <w:p w14:paraId="2C3A660A" w14:textId="7EE2BD35" w:rsidR="00FA2524" w:rsidRPr="003E7163" w:rsidRDefault="00FA2524" w:rsidP="003E7163">
      <w:pPr>
        <w:ind w:left="-284" w:right="-290"/>
        <w:jc w:val="both"/>
        <w:rPr>
          <w:lang w:val="en-GB"/>
        </w:rPr>
      </w:pPr>
      <w:r w:rsidRPr="00FA2524">
        <w:rPr>
          <w:rFonts w:ascii="Century Gothic" w:hAnsi="Century Gothic"/>
          <w:color w:val="000000"/>
          <w:lang w:val="en-GB"/>
        </w:rPr>
        <w:t>Course Coordinator</w:t>
      </w:r>
      <w:r w:rsidRPr="00FA2524">
        <w:rPr>
          <w:rFonts w:ascii="Century Gothic" w:hAnsi="Century Gothic"/>
          <w:b/>
          <w:bCs/>
          <w:color w:val="000000"/>
          <w:sz w:val="21"/>
          <w:szCs w:val="21"/>
          <w:lang w:val="en-GB"/>
        </w:rPr>
        <w:t xml:space="preserve">: </w:t>
      </w:r>
      <w:r w:rsidR="00347218">
        <w:rPr>
          <w:rFonts w:ascii="Century Gothic" w:hAnsi="Century Gothic"/>
          <w:b/>
          <w:bCs/>
          <w:color w:val="000000"/>
          <w:sz w:val="21"/>
          <w:szCs w:val="21"/>
          <w:lang w:val="en-GB"/>
        </w:rPr>
        <w:t>Lara Cortes</w:t>
      </w:r>
      <w:r w:rsidR="00F65958">
        <w:rPr>
          <w:rFonts w:ascii="Century Gothic" w:hAnsi="Century Gothic"/>
          <w:b/>
          <w:bCs/>
          <w:color w:val="000000"/>
          <w:sz w:val="21"/>
          <w:szCs w:val="21"/>
          <w:lang w:val="en-GB"/>
        </w:rPr>
        <w:t>,</w:t>
      </w:r>
      <w:r w:rsidR="00347218">
        <w:rPr>
          <w:rFonts w:ascii="Century Gothic" w:hAnsi="Century Gothic"/>
          <w:b/>
          <w:bCs/>
          <w:color w:val="000000"/>
          <w:sz w:val="21"/>
          <w:szCs w:val="21"/>
          <w:lang w:val="en-GB"/>
        </w:rPr>
        <w:t xml:space="preserve"> </w:t>
      </w:r>
      <w:r w:rsidR="00F65958" w:rsidRPr="00F65958">
        <w:rPr>
          <w:rFonts w:ascii="Century Gothic" w:hAnsi="Century Gothic"/>
          <w:color w:val="000000"/>
          <w:sz w:val="21"/>
          <w:szCs w:val="21"/>
          <w:lang w:val="en-GB"/>
        </w:rPr>
        <w:t xml:space="preserve">contact </w:t>
      </w:r>
      <w:r w:rsidR="00F65958">
        <w:rPr>
          <w:rFonts w:ascii="Century Gothic" w:hAnsi="Century Gothic"/>
          <w:color w:val="000000"/>
          <w:sz w:val="21"/>
          <w:szCs w:val="21"/>
          <w:lang w:val="en-GB"/>
        </w:rPr>
        <w:t>f</w:t>
      </w:r>
      <w:r w:rsidR="00F65958" w:rsidRPr="00F65958">
        <w:rPr>
          <w:rFonts w:ascii="Century Gothic" w:hAnsi="Century Gothic"/>
          <w:color w:val="000000"/>
          <w:sz w:val="21"/>
          <w:szCs w:val="21"/>
          <w:lang w:val="en-GB"/>
        </w:rPr>
        <w:t>or students</w:t>
      </w:r>
      <w:r w:rsidR="00347218">
        <w:rPr>
          <w:rFonts w:ascii="Century Gothic" w:hAnsi="Century Gothic"/>
          <w:b/>
          <w:bCs/>
          <w:color w:val="000000"/>
          <w:sz w:val="21"/>
          <w:szCs w:val="21"/>
          <w:lang w:val="en-GB"/>
        </w:rPr>
        <w:t xml:space="preserve"> Giedre </w:t>
      </w:r>
      <w:proofErr w:type="spellStart"/>
      <w:r w:rsidR="00347218">
        <w:rPr>
          <w:rFonts w:ascii="Century Gothic" w:hAnsi="Century Gothic"/>
          <w:b/>
          <w:bCs/>
          <w:color w:val="000000"/>
          <w:sz w:val="21"/>
          <w:szCs w:val="21"/>
          <w:lang w:val="en-GB"/>
        </w:rPr>
        <w:t>Cassaite</w:t>
      </w:r>
      <w:proofErr w:type="spellEnd"/>
      <w:r w:rsidRPr="00FA2524">
        <w:rPr>
          <w:rFonts w:ascii="Century Gothic" w:hAnsi="Century Gothic"/>
          <w:b/>
          <w:bCs/>
          <w:color w:val="000000"/>
          <w:sz w:val="21"/>
          <w:szCs w:val="21"/>
          <w:lang w:val="en-GB"/>
        </w:rPr>
        <w:t xml:space="preserve"> </w:t>
      </w:r>
      <w:r w:rsidRPr="00FA2524">
        <w:rPr>
          <w:rFonts w:ascii="Century Gothic" w:hAnsi="Century Gothic"/>
          <w:color w:val="000000"/>
          <w:sz w:val="21"/>
          <w:szCs w:val="21"/>
          <w:lang w:val="en-GB"/>
        </w:rPr>
        <w:t>(CMI/</w:t>
      </w:r>
      <w:proofErr w:type="spellStart"/>
      <w:r w:rsidRPr="00FA2524">
        <w:rPr>
          <w:rFonts w:ascii="Century Gothic" w:hAnsi="Century Gothic"/>
          <w:color w:val="000000"/>
          <w:sz w:val="21"/>
          <w:szCs w:val="21"/>
          <w:lang w:val="en-GB"/>
        </w:rPr>
        <w:t>LawTransform</w:t>
      </w:r>
      <w:proofErr w:type="spellEnd"/>
      <w:r w:rsidRPr="00FA2524">
        <w:rPr>
          <w:rFonts w:ascii="Century Gothic" w:hAnsi="Century Gothic"/>
          <w:color w:val="000000"/>
          <w:sz w:val="21"/>
          <w:szCs w:val="21"/>
          <w:lang w:val="en-GB"/>
        </w:rPr>
        <w:t>)</w:t>
      </w:r>
    </w:p>
    <w:p w14:paraId="57695138" w14:textId="129F8633" w:rsidR="00FA2524" w:rsidRPr="00FA2524" w:rsidRDefault="00FA2524" w:rsidP="00FA2524">
      <w:pPr>
        <w:ind w:left="-284" w:right="-290"/>
        <w:jc w:val="both"/>
        <w:rPr>
          <w:lang w:val="en-GB"/>
        </w:rPr>
      </w:pPr>
      <w:r w:rsidRPr="00FA2524">
        <w:rPr>
          <w:rFonts w:ascii="Century Gothic" w:hAnsi="Century Gothic"/>
          <w:color w:val="000000"/>
          <w:lang w:val="en-GB"/>
        </w:rPr>
        <w:lastRenderedPageBreak/>
        <w:t>Lecturers</w:t>
      </w:r>
      <w:r w:rsidR="003A3A10">
        <w:rPr>
          <w:rFonts w:ascii="Century Gothic" w:hAnsi="Century Gothic"/>
          <w:color w:val="000000"/>
          <w:sz w:val="21"/>
          <w:szCs w:val="21"/>
          <w:lang w:val="en-GB"/>
        </w:rPr>
        <w:t xml:space="preserve">: See lecture overview </w:t>
      </w:r>
      <w:proofErr w:type="gramStart"/>
      <w:r w:rsidR="003A3A10">
        <w:rPr>
          <w:rFonts w:ascii="Century Gothic" w:hAnsi="Century Gothic"/>
          <w:color w:val="000000"/>
          <w:sz w:val="21"/>
          <w:szCs w:val="21"/>
          <w:lang w:val="en-GB"/>
        </w:rPr>
        <w:t>below</w:t>
      </w:r>
      <w:r w:rsidR="003E7163">
        <w:rPr>
          <w:rFonts w:ascii="Century Gothic" w:hAnsi="Century Gothic"/>
          <w:color w:val="000000"/>
          <w:sz w:val="21"/>
          <w:szCs w:val="21"/>
          <w:lang w:val="en-GB"/>
        </w:rPr>
        <w:t>, but</w:t>
      </w:r>
      <w:proofErr w:type="gramEnd"/>
      <w:r w:rsidR="003E7163">
        <w:rPr>
          <w:rFonts w:ascii="Century Gothic" w:hAnsi="Century Gothic"/>
          <w:color w:val="000000"/>
          <w:sz w:val="21"/>
          <w:szCs w:val="21"/>
          <w:lang w:val="en-GB"/>
        </w:rPr>
        <w:t xml:space="preserve"> note that </w:t>
      </w:r>
      <w:r w:rsidR="003A3A10">
        <w:rPr>
          <w:rFonts w:ascii="Century Gothic" w:hAnsi="Century Gothic"/>
          <w:color w:val="000000"/>
          <w:sz w:val="21"/>
          <w:szCs w:val="21"/>
          <w:lang w:val="en-GB"/>
        </w:rPr>
        <w:t>list of presenters is still to be confirmed</w:t>
      </w:r>
      <w:r w:rsidR="003E7163">
        <w:rPr>
          <w:rFonts w:ascii="Century Gothic" w:hAnsi="Century Gothic"/>
          <w:color w:val="000000"/>
          <w:sz w:val="21"/>
          <w:szCs w:val="21"/>
          <w:lang w:val="en-GB"/>
        </w:rPr>
        <w:t>.</w:t>
      </w:r>
      <w:r w:rsidR="0045005B">
        <w:rPr>
          <w:rFonts w:ascii="Century Gothic" w:hAnsi="Century Gothic"/>
          <w:color w:val="000000"/>
          <w:sz w:val="21"/>
          <w:szCs w:val="21"/>
          <w:lang w:val="en-GB"/>
        </w:rPr>
        <w:t xml:space="preserve"> </w:t>
      </w:r>
    </w:p>
    <w:p w14:paraId="0430C79A" w14:textId="5E660D53" w:rsidR="003A3A10" w:rsidRDefault="003A3A10" w:rsidP="00FA2524">
      <w:pPr>
        <w:spacing w:after="240"/>
        <w:rPr>
          <w:lang w:val="en-GB"/>
        </w:rPr>
      </w:pPr>
    </w:p>
    <w:p w14:paraId="0C1A13B4" w14:textId="77777777" w:rsidR="003A3A10" w:rsidRPr="00FA2524" w:rsidRDefault="003A3A10" w:rsidP="00FA2524">
      <w:pPr>
        <w:spacing w:after="240"/>
        <w:rPr>
          <w:lang w:val="en-GB"/>
        </w:rPr>
      </w:pPr>
    </w:p>
    <w:p w14:paraId="69914659" w14:textId="77777777" w:rsidR="00FA2524" w:rsidRPr="00FA2524" w:rsidRDefault="00FA2524" w:rsidP="00FA2524">
      <w:pPr>
        <w:jc w:val="center"/>
        <w:rPr>
          <w:lang w:val="en-GB"/>
        </w:rPr>
      </w:pPr>
      <w:r w:rsidRPr="00FA2524">
        <w:rPr>
          <w:rFonts w:ascii="Century Gothic" w:hAnsi="Century Gothic"/>
          <w:b/>
          <w:bCs/>
          <w:color w:val="44A984"/>
          <w:sz w:val="56"/>
          <w:szCs w:val="56"/>
          <w:lang w:val="en-GB"/>
        </w:rPr>
        <w:t>Effects of Lawfare </w:t>
      </w:r>
    </w:p>
    <w:p w14:paraId="0544BCBF" w14:textId="44C813D6" w:rsidR="00FA2524" w:rsidRDefault="00FA2524" w:rsidP="00FA2524">
      <w:pPr>
        <w:jc w:val="center"/>
        <w:rPr>
          <w:rFonts w:ascii="Century Gothic" w:hAnsi="Century Gothic"/>
          <w:b/>
          <w:bCs/>
          <w:color w:val="44A984"/>
          <w:sz w:val="28"/>
          <w:szCs w:val="28"/>
          <w:lang w:val="en-GB"/>
        </w:rPr>
      </w:pPr>
      <w:r w:rsidRPr="00FA2524">
        <w:rPr>
          <w:rFonts w:ascii="Century Gothic" w:hAnsi="Century Gothic"/>
          <w:b/>
          <w:bCs/>
          <w:color w:val="44A984"/>
          <w:sz w:val="28"/>
          <w:szCs w:val="28"/>
          <w:lang w:val="en-GB"/>
        </w:rPr>
        <w:t>Courts and law as battlegrounds for social change</w:t>
      </w:r>
    </w:p>
    <w:p w14:paraId="4976A070" w14:textId="77777777" w:rsidR="003A3A10" w:rsidRPr="00FA2524" w:rsidRDefault="003A3A10" w:rsidP="00FA2524">
      <w:pPr>
        <w:rPr>
          <w:lang w:val="en-GB"/>
        </w:rPr>
      </w:pPr>
    </w:p>
    <w:p w14:paraId="4087FCD0" w14:textId="309F604C" w:rsidR="00FA2524" w:rsidRDefault="00FA2524" w:rsidP="00FA2524">
      <w:pPr>
        <w:jc w:val="center"/>
        <w:rPr>
          <w:rFonts w:ascii="Century Gothic" w:hAnsi="Century Gothic"/>
          <w:color w:val="000000"/>
          <w:sz w:val="40"/>
          <w:szCs w:val="40"/>
          <w:lang w:val="en-GB"/>
        </w:rPr>
      </w:pPr>
      <w:r w:rsidRPr="00FA2524">
        <w:rPr>
          <w:rFonts w:ascii="Century Gothic" w:hAnsi="Century Gothic"/>
          <w:color w:val="000000"/>
          <w:sz w:val="40"/>
          <w:szCs w:val="40"/>
          <w:lang w:val="en-GB"/>
        </w:rPr>
        <w:t xml:space="preserve">PhD course </w:t>
      </w:r>
      <w:r w:rsidR="00C432E3">
        <w:rPr>
          <w:rFonts w:ascii="Century Gothic" w:hAnsi="Century Gothic"/>
          <w:color w:val="000000"/>
          <w:sz w:val="40"/>
          <w:szCs w:val="40"/>
          <w:lang w:val="en-GB"/>
        </w:rPr>
        <w:t>(2) 9</w:t>
      </w:r>
      <w:r w:rsidRPr="00FA2524">
        <w:rPr>
          <w:rFonts w:ascii="Century Gothic" w:hAnsi="Century Gothic"/>
          <w:color w:val="000000"/>
          <w:sz w:val="40"/>
          <w:szCs w:val="40"/>
          <w:lang w:val="en-GB"/>
        </w:rPr>
        <w:t>-2</w:t>
      </w:r>
      <w:r w:rsidR="00C432E3">
        <w:rPr>
          <w:rFonts w:ascii="Century Gothic" w:hAnsi="Century Gothic"/>
          <w:color w:val="000000"/>
          <w:sz w:val="40"/>
          <w:szCs w:val="40"/>
          <w:lang w:val="en-GB"/>
        </w:rPr>
        <w:t>3</w:t>
      </w:r>
      <w:r w:rsidRPr="00FA2524">
        <w:rPr>
          <w:rFonts w:ascii="Century Gothic" w:hAnsi="Century Gothic"/>
          <w:color w:val="000000"/>
          <w:sz w:val="40"/>
          <w:szCs w:val="40"/>
          <w:lang w:val="en-GB"/>
        </w:rPr>
        <w:t xml:space="preserve"> August </w:t>
      </w:r>
      <w:r w:rsidR="003121B0">
        <w:rPr>
          <w:rFonts w:ascii="Century Gothic" w:hAnsi="Century Gothic"/>
          <w:color w:val="000000"/>
          <w:sz w:val="40"/>
          <w:szCs w:val="40"/>
          <w:lang w:val="en-GB"/>
        </w:rPr>
        <w:t>2022</w:t>
      </w:r>
    </w:p>
    <w:p w14:paraId="4177A852" w14:textId="2CD60F15" w:rsidR="005E5DEB" w:rsidRPr="005E5DEB" w:rsidRDefault="005E5DEB" w:rsidP="00FA2524">
      <w:pPr>
        <w:jc w:val="center"/>
        <w:rPr>
          <w:sz w:val="28"/>
          <w:szCs w:val="28"/>
          <w:lang w:val="en-GB"/>
        </w:rPr>
      </w:pPr>
      <w:r>
        <w:rPr>
          <w:rFonts w:ascii="Century Gothic" w:hAnsi="Century Gothic"/>
          <w:color w:val="000000"/>
          <w:sz w:val="28"/>
          <w:szCs w:val="28"/>
          <w:lang w:val="en-GB"/>
        </w:rPr>
        <w:t>(Times and lecturers</w:t>
      </w:r>
      <w:r w:rsidR="003E7163">
        <w:rPr>
          <w:rFonts w:ascii="Century Gothic" w:hAnsi="Century Gothic"/>
          <w:color w:val="000000"/>
          <w:sz w:val="28"/>
          <w:szCs w:val="28"/>
          <w:lang w:val="en-GB"/>
        </w:rPr>
        <w:t xml:space="preserve"> for the different sessions are to be confirmed</w:t>
      </w:r>
      <w:r>
        <w:rPr>
          <w:rFonts w:ascii="Century Gothic" w:hAnsi="Century Gothic"/>
          <w:color w:val="000000"/>
          <w:sz w:val="28"/>
          <w:szCs w:val="28"/>
          <w:lang w:val="en-GB"/>
        </w:rPr>
        <w:t>*)</w:t>
      </w:r>
    </w:p>
    <w:p w14:paraId="3BFA8530" w14:textId="77777777" w:rsidR="00FA2524" w:rsidRPr="00FA2524" w:rsidRDefault="00FA2524" w:rsidP="00FA2524">
      <w:pPr>
        <w:rPr>
          <w:lang w:val="en-GB"/>
        </w:rPr>
      </w:pPr>
    </w:p>
    <w:tbl>
      <w:tblPr>
        <w:tblW w:w="9083" w:type="dxa"/>
        <w:tblCellMar>
          <w:top w:w="15" w:type="dxa"/>
          <w:left w:w="15" w:type="dxa"/>
          <w:bottom w:w="15" w:type="dxa"/>
          <w:right w:w="15" w:type="dxa"/>
        </w:tblCellMar>
        <w:tblLook w:val="04A0" w:firstRow="1" w:lastRow="0" w:firstColumn="1" w:lastColumn="0" w:noHBand="0" w:noVBand="1"/>
      </w:tblPr>
      <w:tblGrid>
        <w:gridCol w:w="1307"/>
        <w:gridCol w:w="6233"/>
        <w:gridCol w:w="1543"/>
      </w:tblGrid>
      <w:tr w:rsidR="00EA5425" w:rsidRPr="00FA2524" w14:paraId="400DA1FA" w14:textId="77777777" w:rsidTr="00E65E03">
        <w:tc>
          <w:tcPr>
            <w:tcW w:w="908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B9C7F7C" w14:textId="77777777" w:rsidR="00EA5425" w:rsidRDefault="00EA5425" w:rsidP="00EA5425">
            <w:pPr>
              <w:rPr>
                <w:rFonts w:ascii="Century Gothic" w:hAnsi="Century Gothic"/>
                <w:b/>
                <w:bCs/>
                <w:color w:val="000000" w:themeColor="text1"/>
                <w:lang w:val="en-GB"/>
              </w:rPr>
            </w:pPr>
          </w:p>
          <w:p w14:paraId="15BE4945" w14:textId="796CCDB2" w:rsidR="00EA5425" w:rsidRPr="00EA5425" w:rsidRDefault="00A91A37" w:rsidP="00EA5425">
            <w:pPr>
              <w:rPr>
                <w:b/>
                <w:bCs/>
                <w:color w:val="000000" w:themeColor="text1"/>
                <w:sz w:val="26"/>
                <w:szCs w:val="26"/>
                <w:lang w:val="en-GB"/>
              </w:rPr>
            </w:pPr>
            <w:r>
              <w:rPr>
                <w:rFonts w:ascii="Century Gothic" w:hAnsi="Century Gothic"/>
                <w:b/>
                <w:bCs/>
                <w:color w:val="000000" w:themeColor="text1"/>
                <w:sz w:val="26"/>
                <w:szCs w:val="26"/>
                <w:lang w:val="en-GB"/>
              </w:rPr>
              <w:t>8</w:t>
            </w:r>
            <w:r w:rsidR="00EA5425" w:rsidRPr="00EA5425">
              <w:rPr>
                <w:rFonts w:ascii="Century Gothic" w:hAnsi="Century Gothic"/>
                <w:b/>
                <w:bCs/>
                <w:color w:val="000000" w:themeColor="text1"/>
                <w:sz w:val="26"/>
                <w:szCs w:val="26"/>
                <w:lang w:val="en-GB"/>
              </w:rPr>
              <w:t xml:space="preserve"> — </w:t>
            </w:r>
            <w:r>
              <w:rPr>
                <w:rFonts w:ascii="Century Gothic" w:hAnsi="Century Gothic"/>
                <w:b/>
                <w:bCs/>
                <w:color w:val="000000" w:themeColor="text1"/>
                <w:sz w:val="26"/>
                <w:szCs w:val="26"/>
                <w:lang w:val="en-GB"/>
              </w:rPr>
              <w:t>12</w:t>
            </w:r>
            <w:r w:rsidR="00EA5425" w:rsidRPr="00EA5425">
              <w:rPr>
                <w:rFonts w:ascii="Century Gothic" w:hAnsi="Century Gothic"/>
                <w:b/>
                <w:bCs/>
                <w:color w:val="000000" w:themeColor="text1"/>
                <w:sz w:val="26"/>
                <w:szCs w:val="26"/>
                <w:lang w:val="en-GB"/>
              </w:rPr>
              <w:t xml:space="preserve">  August PRE-COURSE module </w:t>
            </w:r>
          </w:p>
        </w:tc>
      </w:tr>
      <w:tr w:rsidR="00703147" w:rsidRPr="003121B0" w14:paraId="385C53A4" w14:textId="77777777" w:rsidTr="00A91A37">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4D4632C" w14:textId="75462753" w:rsidR="00C432E3" w:rsidRPr="00FA2524" w:rsidRDefault="00C432E3" w:rsidP="00EA5425">
            <w:pPr>
              <w:rPr>
                <w:rFonts w:ascii="Century Gothic" w:hAnsi="Century Gothic"/>
                <w:color w:val="FF0000"/>
                <w:sz w:val="22"/>
                <w:szCs w:val="22"/>
                <w:lang w:val="en-GB"/>
              </w:rPr>
            </w:pPr>
          </w:p>
        </w:tc>
        <w:tc>
          <w:tcPr>
            <w:tcW w:w="77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A947E10" w14:textId="09C7C3E2" w:rsidR="00C432E3" w:rsidRPr="00A91A37" w:rsidRDefault="00C432E3" w:rsidP="00C432E3">
            <w:pPr>
              <w:pStyle w:val="ListParagraph"/>
              <w:numPr>
                <w:ilvl w:val="0"/>
                <w:numId w:val="5"/>
              </w:numPr>
              <w:rPr>
                <w:rFonts w:ascii="Century Gothic" w:hAnsi="Century Gothic"/>
                <w:color w:val="000000" w:themeColor="text1"/>
                <w:sz w:val="21"/>
                <w:szCs w:val="21"/>
                <w:lang w:val="en-GB"/>
              </w:rPr>
            </w:pPr>
            <w:r w:rsidRPr="00A91A37">
              <w:rPr>
                <w:rFonts w:ascii="Century Gothic" w:hAnsi="Century Gothic"/>
                <w:color w:val="000000" w:themeColor="text1"/>
                <w:sz w:val="21"/>
                <w:szCs w:val="21"/>
                <w:lang w:val="en-GB"/>
              </w:rPr>
              <w:t>plenary meeting with presentations of students</w:t>
            </w:r>
            <w:r w:rsidR="003320E9" w:rsidRPr="00A91A37">
              <w:rPr>
                <w:rFonts w:ascii="Century Gothic" w:hAnsi="Century Gothic"/>
                <w:color w:val="000000" w:themeColor="text1"/>
                <w:sz w:val="21"/>
                <w:szCs w:val="21"/>
                <w:lang w:val="en-GB"/>
              </w:rPr>
              <w:t xml:space="preserve"> Monday 2 August</w:t>
            </w:r>
            <w:r w:rsidRPr="00A91A37">
              <w:rPr>
                <w:rFonts w:ascii="Century Gothic" w:hAnsi="Century Gothic"/>
                <w:color w:val="000000" w:themeColor="text1"/>
                <w:sz w:val="21"/>
                <w:szCs w:val="21"/>
                <w:lang w:val="en-GB"/>
              </w:rPr>
              <w:t xml:space="preserve"> (video</w:t>
            </w:r>
            <w:r w:rsidR="003320E9" w:rsidRPr="00A91A37">
              <w:rPr>
                <w:rFonts w:ascii="Century Gothic" w:hAnsi="Century Gothic"/>
                <w:color w:val="000000" w:themeColor="text1"/>
                <w:sz w:val="21"/>
                <w:szCs w:val="21"/>
                <w:lang w:val="en-GB"/>
              </w:rPr>
              <w:t xml:space="preserve"> of presentations</w:t>
            </w:r>
            <w:r w:rsidRPr="00A91A37">
              <w:rPr>
                <w:rFonts w:ascii="Century Gothic" w:hAnsi="Century Gothic"/>
                <w:color w:val="000000" w:themeColor="text1"/>
                <w:sz w:val="21"/>
                <w:szCs w:val="21"/>
                <w:lang w:val="en-GB"/>
              </w:rPr>
              <w:t xml:space="preserve"> to be circulated to course leaders) </w:t>
            </w:r>
          </w:p>
          <w:p w14:paraId="0B0BA3E9" w14:textId="582A2664" w:rsidR="00C432E3" w:rsidRPr="00A91A37" w:rsidRDefault="00C432E3" w:rsidP="00C432E3">
            <w:pPr>
              <w:pStyle w:val="ListParagraph"/>
              <w:numPr>
                <w:ilvl w:val="0"/>
                <w:numId w:val="5"/>
              </w:numPr>
              <w:rPr>
                <w:rFonts w:ascii="Century Gothic" w:hAnsi="Century Gothic"/>
                <w:color w:val="000000" w:themeColor="text1"/>
                <w:sz w:val="21"/>
                <w:szCs w:val="21"/>
                <w:lang w:val="en-GB"/>
              </w:rPr>
            </w:pPr>
            <w:r w:rsidRPr="00A91A37">
              <w:rPr>
                <w:rFonts w:ascii="Century Gothic" w:hAnsi="Century Gothic"/>
                <w:color w:val="000000" w:themeColor="text1"/>
                <w:sz w:val="21"/>
                <w:szCs w:val="21"/>
                <w:lang w:val="en-GB"/>
              </w:rPr>
              <w:t>group-work on reflection note to be submitted by Monday 9</w:t>
            </w:r>
            <w:r w:rsidRPr="00A91A37">
              <w:rPr>
                <w:rFonts w:ascii="Century Gothic" w:hAnsi="Century Gothic"/>
                <w:color w:val="000000" w:themeColor="text1"/>
                <w:sz w:val="21"/>
                <w:szCs w:val="21"/>
                <w:vertAlign w:val="superscript"/>
                <w:lang w:val="en-GB"/>
              </w:rPr>
              <w:t>th</w:t>
            </w:r>
            <w:r w:rsidRPr="00A91A37">
              <w:rPr>
                <w:rFonts w:ascii="Century Gothic" w:hAnsi="Century Gothic"/>
                <w:color w:val="000000" w:themeColor="text1"/>
                <w:sz w:val="21"/>
                <w:szCs w:val="21"/>
                <w:lang w:val="en-GB"/>
              </w:rPr>
              <w:t xml:space="preserve"> (organize</w:t>
            </w:r>
            <w:r w:rsidR="003320E9" w:rsidRPr="00A91A37">
              <w:rPr>
                <w:rFonts w:ascii="Century Gothic" w:hAnsi="Century Gothic"/>
                <w:color w:val="000000" w:themeColor="text1"/>
                <w:sz w:val="21"/>
                <w:szCs w:val="21"/>
                <w:lang w:val="en-GB"/>
              </w:rPr>
              <w:t>d</w:t>
            </w:r>
            <w:r w:rsidRPr="00A91A37">
              <w:rPr>
                <w:rFonts w:ascii="Century Gothic" w:hAnsi="Century Gothic"/>
                <w:color w:val="000000" w:themeColor="text1"/>
                <w:sz w:val="21"/>
                <w:szCs w:val="21"/>
                <w:lang w:val="en-GB"/>
              </w:rPr>
              <w:t xml:space="preserve"> by tracks)</w:t>
            </w:r>
          </w:p>
          <w:p w14:paraId="55F8798F" w14:textId="15021B0C" w:rsidR="00C432E3" w:rsidRPr="00C432E3" w:rsidRDefault="00C432E3" w:rsidP="00FA2524">
            <w:pPr>
              <w:pStyle w:val="ListParagraph"/>
              <w:numPr>
                <w:ilvl w:val="0"/>
                <w:numId w:val="5"/>
              </w:numPr>
              <w:rPr>
                <w:rFonts w:ascii="Century Gothic" w:hAnsi="Century Gothic"/>
                <w:color w:val="FF0000"/>
                <w:sz w:val="22"/>
                <w:szCs w:val="22"/>
                <w:lang w:val="en-GB"/>
              </w:rPr>
            </w:pPr>
            <w:r w:rsidRPr="00A91A37">
              <w:rPr>
                <w:rFonts w:ascii="Century Gothic" w:hAnsi="Century Gothic"/>
                <w:color w:val="000000" w:themeColor="text1"/>
                <w:sz w:val="21"/>
                <w:szCs w:val="21"/>
                <w:lang w:val="en-GB"/>
              </w:rPr>
              <w:t>preliminary presentation of student projects in the reading groups</w:t>
            </w:r>
          </w:p>
        </w:tc>
      </w:tr>
      <w:tr w:rsidR="00C432E3" w:rsidRPr="003121B0" w14:paraId="55F843F9" w14:textId="77777777" w:rsidTr="00E65E03">
        <w:tc>
          <w:tcPr>
            <w:tcW w:w="908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3628F94" w14:textId="77777777" w:rsidR="00E65E03" w:rsidRDefault="00E65E03" w:rsidP="00FA2524">
            <w:pPr>
              <w:rPr>
                <w:rFonts w:ascii="Century Gothic" w:hAnsi="Century Gothic"/>
                <w:b/>
                <w:bCs/>
                <w:color w:val="00A56E"/>
                <w:sz w:val="26"/>
                <w:szCs w:val="26"/>
                <w:lang w:val="en-GB"/>
              </w:rPr>
            </w:pPr>
          </w:p>
          <w:p w14:paraId="26779E15" w14:textId="684C07AC" w:rsidR="00C432E3" w:rsidRPr="00E65E03" w:rsidRDefault="00E65E03" w:rsidP="00FA2524">
            <w:pPr>
              <w:rPr>
                <w:color w:val="000000" w:themeColor="text1"/>
                <w:lang w:val="en-GB"/>
              </w:rPr>
            </w:pPr>
            <w:r w:rsidRPr="00E65E03">
              <w:rPr>
                <w:rFonts w:ascii="Century Gothic" w:hAnsi="Century Gothic"/>
                <w:b/>
                <w:bCs/>
                <w:color w:val="00A56E"/>
                <w:sz w:val="26"/>
                <w:szCs w:val="26"/>
                <w:lang w:val="en-GB"/>
              </w:rPr>
              <w:t>Individual mentoring sessio</w:t>
            </w:r>
            <w:r>
              <w:rPr>
                <w:rFonts w:ascii="Century Gothic" w:hAnsi="Century Gothic"/>
                <w:b/>
                <w:bCs/>
                <w:color w:val="00A56E"/>
                <w:sz w:val="26"/>
                <w:szCs w:val="26"/>
                <w:lang w:val="en-GB"/>
              </w:rPr>
              <w:t>n</w:t>
            </w:r>
            <w:r>
              <w:rPr>
                <w:rFonts w:ascii="Century Gothic" w:hAnsi="Century Gothic"/>
                <w:color w:val="000000" w:themeColor="text1"/>
                <w:sz w:val="26"/>
                <w:szCs w:val="26"/>
                <w:lang w:val="en-GB"/>
              </w:rPr>
              <w:t xml:space="preserve"> will be scheduled during the course</w:t>
            </w:r>
          </w:p>
        </w:tc>
      </w:tr>
      <w:tr w:rsidR="00C432E3" w:rsidRPr="003121B0" w14:paraId="7241979F" w14:textId="77777777" w:rsidTr="00E65E03">
        <w:tc>
          <w:tcPr>
            <w:tcW w:w="908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41E18D8" w14:textId="77777777" w:rsidR="00EA5425" w:rsidRDefault="00EA5425" w:rsidP="00EA5425">
            <w:pPr>
              <w:rPr>
                <w:rFonts w:ascii="Century Gothic" w:hAnsi="Century Gothic"/>
                <w:b/>
                <w:bCs/>
                <w:color w:val="000000"/>
                <w:sz w:val="26"/>
                <w:szCs w:val="26"/>
                <w:lang w:val="en-GB"/>
              </w:rPr>
            </w:pPr>
          </w:p>
          <w:p w14:paraId="0B228F50" w14:textId="0E4258C5" w:rsidR="00EA5425" w:rsidRDefault="00A91A37" w:rsidP="00EA5425">
            <w:pPr>
              <w:rPr>
                <w:rFonts w:ascii="Century Gothic" w:hAnsi="Century Gothic"/>
                <w:b/>
                <w:bCs/>
                <w:color w:val="000000"/>
                <w:sz w:val="26"/>
                <w:szCs w:val="26"/>
                <w:lang w:val="en-GB"/>
              </w:rPr>
            </w:pPr>
            <w:r>
              <w:rPr>
                <w:rFonts w:ascii="Century Gothic" w:hAnsi="Century Gothic"/>
                <w:b/>
                <w:bCs/>
                <w:color w:val="000000"/>
                <w:sz w:val="26"/>
                <w:szCs w:val="26"/>
                <w:lang w:val="en-GB"/>
              </w:rPr>
              <w:t>15</w:t>
            </w:r>
            <w:r w:rsidR="00C432E3">
              <w:rPr>
                <w:rFonts w:ascii="Century Gothic" w:hAnsi="Century Gothic"/>
                <w:b/>
                <w:bCs/>
                <w:color w:val="000000"/>
                <w:sz w:val="26"/>
                <w:szCs w:val="26"/>
                <w:lang w:val="en-GB"/>
              </w:rPr>
              <w:t xml:space="preserve"> </w:t>
            </w:r>
            <w:r w:rsidR="00EA5425">
              <w:rPr>
                <w:rFonts w:ascii="Century Gothic" w:hAnsi="Century Gothic"/>
                <w:b/>
                <w:bCs/>
                <w:color w:val="000000"/>
                <w:sz w:val="26"/>
                <w:szCs w:val="26"/>
                <w:lang w:val="en-GB"/>
              </w:rPr>
              <w:t>–</w:t>
            </w:r>
            <w:r w:rsidR="00C432E3">
              <w:rPr>
                <w:rFonts w:ascii="Century Gothic" w:hAnsi="Century Gothic"/>
                <w:b/>
                <w:bCs/>
                <w:color w:val="000000"/>
                <w:sz w:val="26"/>
                <w:szCs w:val="26"/>
                <w:lang w:val="en-GB"/>
              </w:rPr>
              <w:t xml:space="preserve"> </w:t>
            </w:r>
            <w:r w:rsidR="00EA5425">
              <w:rPr>
                <w:rFonts w:ascii="Century Gothic" w:hAnsi="Century Gothic"/>
                <w:b/>
                <w:bCs/>
                <w:color w:val="000000"/>
                <w:sz w:val="26"/>
                <w:szCs w:val="26"/>
                <w:lang w:val="en-GB"/>
              </w:rPr>
              <w:t>1</w:t>
            </w:r>
            <w:r>
              <w:rPr>
                <w:rFonts w:ascii="Century Gothic" w:hAnsi="Century Gothic"/>
                <w:b/>
                <w:bCs/>
                <w:color w:val="000000"/>
                <w:sz w:val="26"/>
                <w:szCs w:val="26"/>
                <w:lang w:val="en-GB"/>
              </w:rPr>
              <w:t>9</w:t>
            </w:r>
            <w:r w:rsidR="00EA5425">
              <w:rPr>
                <w:rFonts w:ascii="Century Gothic" w:hAnsi="Century Gothic"/>
                <w:b/>
                <w:bCs/>
                <w:color w:val="000000"/>
                <w:sz w:val="26"/>
                <w:szCs w:val="26"/>
                <w:lang w:val="en-GB"/>
              </w:rPr>
              <w:t xml:space="preserve"> </w:t>
            </w:r>
            <w:r w:rsidR="00C432E3" w:rsidRPr="00FA2524">
              <w:rPr>
                <w:rFonts w:ascii="Century Gothic" w:hAnsi="Century Gothic"/>
                <w:b/>
                <w:bCs/>
                <w:color w:val="000000"/>
                <w:sz w:val="26"/>
                <w:szCs w:val="26"/>
                <w:lang w:val="en-GB"/>
              </w:rPr>
              <w:t>August</w:t>
            </w:r>
            <w:r w:rsidR="00EA5425">
              <w:rPr>
                <w:rFonts w:ascii="Century Gothic" w:hAnsi="Century Gothic"/>
                <w:b/>
                <w:bCs/>
                <w:color w:val="000000"/>
                <w:sz w:val="26"/>
                <w:szCs w:val="26"/>
                <w:lang w:val="en-GB"/>
              </w:rPr>
              <w:t xml:space="preserve">, daily </w:t>
            </w:r>
            <w:r w:rsidR="00EA5425" w:rsidRPr="00FA2524">
              <w:rPr>
                <w:rFonts w:ascii="Century Gothic" w:hAnsi="Century Gothic"/>
                <w:b/>
                <w:bCs/>
                <w:color w:val="000000"/>
                <w:sz w:val="26"/>
                <w:szCs w:val="26"/>
                <w:lang w:val="en-GB"/>
              </w:rPr>
              <w:t>1</w:t>
            </w:r>
            <w:r w:rsidR="00EA5425">
              <w:rPr>
                <w:rFonts w:ascii="Century Gothic" w:hAnsi="Century Gothic"/>
                <w:b/>
                <w:bCs/>
                <w:color w:val="000000"/>
                <w:sz w:val="26"/>
                <w:szCs w:val="26"/>
                <w:lang w:val="en-GB"/>
              </w:rPr>
              <w:t>5</w:t>
            </w:r>
            <w:r w:rsidR="00EA5425" w:rsidRPr="00FA2524">
              <w:rPr>
                <w:rFonts w:ascii="Century Gothic" w:hAnsi="Century Gothic"/>
                <w:b/>
                <w:bCs/>
                <w:color w:val="000000"/>
                <w:sz w:val="26"/>
                <w:szCs w:val="26"/>
                <w:lang w:val="en-GB"/>
              </w:rPr>
              <w:t>:00 – 18:00</w:t>
            </w:r>
            <w:r w:rsidR="00EA5425">
              <w:rPr>
                <w:rFonts w:ascii="Century Gothic" w:hAnsi="Century Gothic"/>
                <w:b/>
                <w:bCs/>
                <w:color w:val="000000"/>
                <w:sz w:val="26"/>
                <w:szCs w:val="26"/>
                <w:lang w:val="en-GB"/>
              </w:rPr>
              <w:t xml:space="preserve"> </w:t>
            </w:r>
            <w:r w:rsidR="00CA6392">
              <w:rPr>
                <w:rFonts w:ascii="Century Gothic" w:hAnsi="Century Gothic"/>
                <w:b/>
                <w:bCs/>
                <w:color w:val="000000"/>
                <w:sz w:val="26"/>
                <w:szCs w:val="26"/>
                <w:lang w:val="en-GB"/>
              </w:rPr>
              <w:t>(19:00)</w:t>
            </w:r>
          </w:p>
          <w:p w14:paraId="51A2EBEC" w14:textId="7E1A992C" w:rsidR="00EA5425" w:rsidRPr="00EA5425" w:rsidRDefault="00EA5425" w:rsidP="00EA5425">
            <w:pPr>
              <w:rPr>
                <w:rFonts w:ascii="Century Gothic" w:hAnsi="Century Gothic"/>
                <w:b/>
                <w:bCs/>
                <w:color w:val="000000"/>
                <w:sz w:val="26"/>
                <w:szCs w:val="26"/>
                <w:lang w:val="en-GB"/>
              </w:rPr>
            </w:pPr>
            <w:r>
              <w:rPr>
                <w:rFonts w:ascii="Century Gothic" w:hAnsi="Century Gothic"/>
                <w:b/>
                <w:bCs/>
                <w:color w:val="000000"/>
                <w:sz w:val="26"/>
                <w:szCs w:val="26"/>
                <w:lang w:val="en-GB"/>
              </w:rPr>
              <w:t>Digital student-only module – general and tracks</w:t>
            </w:r>
          </w:p>
        </w:tc>
      </w:tr>
      <w:tr w:rsidR="00FA2524" w:rsidRPr="00FA2524" w14:paraId="549B6E17" w14:textId="77777777" w:rsidTr="00E65E03">
        <w:trPr>
          <w:trHeight w:val="2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681DC6" w14:textId="573F9C19" w:rsidR="00C432E3" w:rsidRPr="003A3A10" w:rsidRDefault="00C432E3" w:rsidP="00C432E3">
            <w:pPr>
              <w:spacing w:before="200"/>
              <w:rPr>
                <w:color w:val="00A56E"/>
                <w:lang w:val="en-GB"/>
              </w:rPr>
            </w:pPr>
            <w:r w:rsidRPr="003A3A10">
              <w:rPr>
                <w:rFonts w:ascii="Century Gothic" w:hAnsi="Century Gothic"/>
                <w:b/>
                <w:bCs/>
                <w:color w:val="00A56E"/>
                <w:sz w:val="26"/>
                <w:szCs w:val="26"/>
                <w:lang w:val="en-GB"/>
              </w:rPr>
              <w:t>Monday</w:t>
            </w:r>
            <w:r w:rsidR="00EA5425" w:rsidRPr="003A3A10">
              <w:rPr>
                <w:rFonts w:ascii="Century Gothic" w:hAnsi="Century Gothic"/>
                <w:b/>
                <w:bCs/>
                <w:color w:val="00A56E"/>
                <w:sz w:val="26"/>
                <w:szCs w:val="26"/>
                <w:lang w:val="en-GB"/>
              </w:rPr>
              <w:t>:</w:t>
            </w:r>
            <w:r w:rsidRPr="003A3A10">
              <w:rPr>
                <w:rFonts w:ascii="Century Gothic" w:hAnsi="Century Gothic"/>
                <w:b/>
                <w:bCs/>
                <w:color w:val="00A56E"/>
                <w:sz w:val="26"/>
                <w:szCs w:val="26"/>
                <w:lang w:val="en-GB"/>
              </w:rPr>
              <w:t xml:space="preserve"> </w:t>
            </w:r>
            <w:r w:rsidRPr="003A3A10">
              <w:rPr>
                <w:rFonts w:ascii="Century Gothic" w:hAnsi="Century Gothic"/>
                <w:b/>
                <w:bCs/>
                <w:color w:val="00A56E"/>
                <w:sz w:val="28"/>
                <w:szCs w:val="28"/>
                <w:lang w:val="en-GB"/>
              </w:rPr>
              <w:t>Introducing Lawfare</w:t>
            </w:r>
          </w:p>
          <w:p w14:paraId="33295B2C" w14:textId="77777777" w:rsidR="00FA2524" w:rsidRPr="00FA2524" w:rsidRDefault="00FA2524" w:rsidP="00C432E3">
            <w:pPr>
              <w:spacing w:before="200"/>
              <w:rPr>
                <w:lang w:val="en-GB"/>
              </w:rPr>
            </w:pPr>
          </w:p>
        </w:tc>
      </w:tr>
      <w:tr w:rsidR="005E5DEB" w:rsidRPr="003121B0" w14:paraId="2709663D" w14:textId="77777777" w:rsidTr="00A91A37">
        <w:trPr>
          <w:trHeight w:val="24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DB50A7" w14:textId="0F258B40" w:rsidR="00FA2524" w:rsidRPr="00FA2524" w:rsidRDefault="00FA2524" w:rsidP="00FA2524">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DB210E1" w14:textId="77777777" w:rsidR="00FA2524" w:rsidRPr="00A91A37" w:rsidRDefault="00FA2524" w:rsidP="00FA2524">
            <w:pPr>
              <w:rPr>
                <w:sz w:val="21"/>
                <w:szCs w:val="21"/>
                <w:lang w:val="en-GB"/>
              </w:rPr>
            </w:pPr>
            <w:r w:rsidRPr="00A91A37">
              <w:rPr>
                <w:rFonts w:ascii="Century Gothic" w:hAnsi="Century Gothic"/>
                <w:b/>
                <w:bCs/>
                <w:color w:val="000000"/>
                <w:sz w:val="21"/>
                <w:szCs w:val="21"/>
                <w:lang w:val="en-GB"/>
              </w:rPr>
              <w:t>introductions &amp; course overview</w:t>
            </w:r>
          </w:p>
          <w:p w14:paraId="04FB0613" w14:textId="77777777" w:rsidR="00FA2524" w:rsidRPr="00A91A37" w:rsidRDefault="00FA2524" w:rsidP="00FA2524">
            <w:pPr>
              <w:rPr>
                <w:rFonts w:ascii="Century Gothic" w:hAnsi="Century Gothic"/>
                <w:color w:val="000000"/>
                <w:sz w:val="21"/>
                <w:szCs w:val="21"/>
                <w:lang w:val="en-GB"/>
              </w:rPr>
            </w:pPr>
            <w:r w:rsidRPr="00A91A37">
              <w:rPr>
                <w:rFonts w:ascii="Century Gothic" w:hAnsi="Century Gothic"/>
                <w:b/>
                <w:bCs/>
                <w:color w:val="000000"/>
                <w:sz w:val="21"/>
                <w:szCs w:val="21"/>
                <w:lang w:val="en-GB"/>
              </w:rPr>
              <w:t>Introducing Lawfare:</w:t>
            </w:r>
            <w:r w:rsidRPr="00A91A37">
              <w:rPr>
                <w:rFonts w:ascii="Century Gothic" w:hAnsi="Century Gothic"/>
                <w:color w:val="000000"/>
                <w:sz w:val="21"/>
                <w:szCs w:val="21"/>
                <w:lang w:val="en-GB"/>
              </w:rPr>
              <w:t xml:space="preserve"> Concepts, approaches</w:t>
            </w:r>
          </w:p>
          <w:p w14:paraId="533E4507" w14:textId="72DE6620" w:rsidR="00D119ED" w:rsidRPr="00A91A37" w:rsidRDefault="00D119ED" w:rsidP="00FA2524">
            <w:pPr>
              <w:rPr>
                <w:rFonts w:ascii="Century Gothic" w:hAnsi="Century Gothic"/>
                <w:color w:val="000000"/>
                <w:sz w:val="21"/>
                <w:szCs w:val="21"/>
                <w:lang w:val="en-GB"/>
              </w:rPr>
            </w:pPr>
            <w:r w:rsidRPr="00A91A37">
              <w:rPr>
                <w:rFonts w:ascii="Century Gothic" w:hAnsi="Century Gothic"/>
                <w:color w:val="000000"/>
                <w:sz w:val="21"/>
                <w:szCs w:val="21"/>
                <w:lang w:val="en-GB"/>
              </w:rPr>
              <w:t xml:space="preserve">Introduction to social movement theory and theories of legal mobilization </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E2115" w14:textId="77777777" w:rsidR="00D119ED" w:rsidRDefault="00D119ED" w:rsidP="00FA2524">
            <w:pPr>
              <w:rPr>
                <w:rFonts w:ascii="Century Gothic" w:hAnsi="Century Gothic"/>
                <w:color w:val="000000"/>
                <w:sz w:val="22"/>
                <w:szCs w:val="22"/>
                <w:lang w:val="en-GB"/>
              </w:rPr>
            </w:pPr>
          </w:p>
          <w:p w14:paraId="5279D5BC" w14:textId="77777777" w:rsidR="00FA2524" w:rsidRPr="00FA2524" w:rsidRDefault="00FA2524" w:rsidP="00A91A37">
            <w:pPr>
              <w:rPr>
                <w:lang w:val="en-GB"/>
              </w:rPr>
            </w:pPr>
          </w:p>
        </w:tc>
      </w:tr>
      <w:tr w:rsidR="005E5DEB" w:rsidRPr="00FA2524" w14:paraId="53C368AE" w14:textId="77777777" w:rsidTr="00A91A37">
        <w:trPr>
          <w:trHeight w:val="24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42B67AA" w14:textId="77777777" w:rsidR="00FA2524" w:rsidRPr="00FA2524" w:rsidRDefault="00FA2524" w:rsidP="00D119ED">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34D4D9" w14:textId="7B455539" w:rsidR="00FA2524" w:rsidRPr="00A91A37" w:rsidRDefault="00FA2524" w:rsidP="00FA2524">
            <w:pPr>
              <w:rPr>
                <w:sz w:val="21"/>
                <w:szCs w:val="21"/>
                <w:lang w:val="en-GB"/>
              </w:rPr>
            </w:pPr>
            <w:r w:rsidRPr="00A91A37">
              <w:rPr>
                <w:rFonts w:ascii="Century Gothic" w:hAnsi="Century Gothic"/>
                <w:b/>
                <w:bCs/>
                <w:color w:val="000000"/>
                <w:sz w:val="21"/>
                <w:szCs w:val="21"/>
                <w:lang w:val="en-GB"/>
              </w:rPr>
              <w:t>Legal mobilization</w:t>
            </w:r>
          </w:p>
          <w:p w14:paraId="35D67ED8" w14:textId="7B49B099" w:rsidR="00D119ED" w:rsidRPr="00A91A37" w:rsidRDefault="00D119ED" w:rsidP="00D119ED">
            <w:pPr>
              <w:pStyle w:val="ListParagraph"/>
              <w:numPr>
                <w:ilvl w:val="0"/>
                <w:numId w:val="5"/>
              </w:numPr>
              <w:rPr>
                <w:sz w:val="21"/>
                <w:szCs w:val="21"/>
                <w:lang w:val="en-GB"/>
              </w:rPr>
            </w:pPr>
            <w:r w:rsidRPr="00A91A37">
              <w:rPr>
                <w:rFonts w:ascii="Century Gothic" w:hAnsi="Century Gothic"/>
                <w:color w:val="000000"/>
                <w:sz w:val="21"/>
                <w:szCs w:val="21"/>
                <w:lang w:val="en-GB"/>
              </w:rPr>
              <w:t>meet the author:</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E2E58" w14:textId="77777777" w:rsidR="00D119ED" w:rsidRDefault="00D119ED" w:rsidP="00FA2524">
            <w:pPr>
              <w:rPr>
                <w:lang w:val="en-GB"/>
              </w:rPr>
            </w:pPr>
          </w:p>
          <w:p w14:paraId="00CD019C" w14:textId="225433E4" w:rsidR="00D119ED" w:rsidRPr="00D119ED" w:rsidRDefault="00D119ED" w:rsidP="00FA2524">
            <w:pPr>
              <w:rPr>
                <w:lang w:val="en-GB"/>
              </w:rPr>
            </w:pPr>
          </w:p>
        </w:tc>
      </w:tr>
      <w:tr w:rsidR="005E5DEB" w:rsidRPr="00FA2524" w14:paraId="588DDAF5" w14:textId="77777777" w:rsidTr="00A91A37">
        <w:trPr>
          <w:trHeight w:val="60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116BF87" w14:textId="77777777" w:rsidR="00FA2524" w:rsidRPr="00FA2524" w:rsidRDefault="00FA2524" w:rsidP="00D119ED">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076CC" w14:textId="77777777" w:rsidR="00D119ED" w:rsidRPr="00A91A37" w:rsidRDefault="00FA2524" w:rsidP="00D119ED">
            <w:pPr>
              <w:rPr>
                <w:rFonts w:ascii="Century Gothic" w:hAnsi="Century Gothic"/>
                <w:color w:val="000000"/>
                <w:sz w:val="21"/>
                <w:szCs w:val="21"/>
                <w:lang w:val="en-GB"/>
              </w:rPr>
            </w:pPr>
            <w:r w:rsidRPr="00A91A37">
              <w:rPr>
                <w:rFonts w:ascii="Century Gothic" w:hAnsi="Century Gothic"/>
                <w:b/>
                <w:bCs/>
                <w:color w:val="000000"/>
                <w:sz w:val="21"/>
                <w:szCs w:val="21"/>
                <w:lang w:val="en-GB"/>
              </w:rPr>
              <w:t>International legal mobilization</w:t>
            </w:r>
          </w:p>
          <w:p w14:paraId="40BE86A5" w14:textId="4FCA3BF0" w:rsidR="00D119ED" w:rsidRPr="00A91A37" w:rsidRDefault="00D119ED" w:rsidP="00D119ED">
            <w:pPr>
              <w:pStyle w:val="ListParagraph"/>
              <w:numPr>
                <w:ilvl w:val="0"/>
                <w:numId w:val="5"/>
              </w:numPr>
              <w:ind w:right="-569"/>
              <w:rPr>
                <w:sz w:val="21"/>
                <w:szCs w:val="21"/>
                <w:lang w:val="en-GB"/>
              </w:rPr>
            </w:pPr>
            <w:r w:rsidRPr="00A91A37">
              <w:rPr>
                <w:rFonts w:ascii="Century Gothic" w:hAnsi="Century Gothic"/>
                <w:color w:val="000000"/>
                <w:sz w:val="21"/>
                <w:szCs w:val="21"/>
                <w:lang w:val="en-GB"/>
              </w:rPr>
              <w:t>meet the author:</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EAA1D" w14:textId="77777777" w:rsidR="00D119ED" w:rsidRDefault="00D119ED" w:rsidP="00FA2524">
            <w:pPr>
              <w:ind w:right="-569"/>
              <w:rPr>
                <w:rFonts w:ascii="Century Gothic" w:hAnsi="Century Gothic"/>
                <w:color w:val="000000"/>
                <w:sz w:val="22"/>
                <w:szCs w:val="22"/>
                <w:lang w:val="en-GB"/>
              </w:rPr>
            </w:pPr>
          </w:p>
          <w:p w14:paraId="01B003C9" w14:textId="77777777" w:rsidR="00FA2524" w:rsidRPr="00FA2524" w:rsidRDefault="00FA2524" w:rsidP="00A91A37">
            <w:pPr>
              <w:ind w:right="-569"/>
              <w:rPr>
                <w:lang w:val="en-GB"/>
              </w:rPr>
            </w:pPr>
          </w:p>
        </w:tc>
      </w:tr>
      <w:tr w:rsidR="00D119ED" w:rsidRPr="003121B0" w14:paraId="2C89BE71" w14:textId="77777777" w:rsidTr="00E65E03">
        <w:trPr>
          <w:trHeight w:val="600"/>
        </w:trPr>
        <w:tc>
          <w:tcPr>
            <w:tcW w:w="908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49AAA73" w14:textId="68DF522E" w:rsidR="00D119ED" w:rsidRPr="003A3A10" w:rsidRDefault="00D119ED" w:rsidP="003A3A10">
            <w:pPr>
              <w:spacing w:before="200"/>
              <w:rPr>
                <w:color w:val="00A56E"/>
                <w:lang w:val="en-GB"/>
              </w:rPr>
            </w:pPr>
            <w:r w:rsidRPr="003A3A10">
              <w:rPr>
                <w:rFonts w:ascii="Century Gothic" w:hAnsi="Century Gothic"/>
                <w:b/>
                <w:bCs/>
                <w:color w:val="00A56E"/>
                <w:sz w:val="26"/>
                <w:szCs w:val="26"/>
                <w:lang w:val="en-GB"/>
              </w:rPr>
              <w:t xml:space="preserve">Tuesday: Courts as Battlegrounds and Actors </w:t>
            </w:r>
          </w:p>
        </w:tc>
      </w:tr>
      <w:tr w:rsidR="005E5DEB" w:rsidRPr="00FA2524" w14:paraId="4F89ADF7" w14:textId="77777777" w:rsidTr="00A91A37">
        <w:trPr>
          <w:trHeight w:val="60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2087CCE" w14:textId="77777777" w:rsidR="00FA2524" w:rsidRPr="00FA2524" w:rsidRDefault="00FA2524" w:rsidP="00D119ED">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7C042C" w14:textId="77777777" w:rsidR="005C4CFD" w:rsidRPr="00A91A37" w:rsidRDefault="00FA2524" w:rsidP="00FA2524">
            <w:pPr>
              <w:rPr>
                <w:rFonts w:ascii="Century Gothic" w:hAnsi="Century Gothic"/>
                <w:color w:val="000000"/>
                <w:sz w:val="21"/>
                <w:szCs w:val="21"/>
                <w:lang w:val="en-GB"/>
              </w:rPr>
            </w:pPr>
            <w:r w:rsidRPr="00A91A37">
              <w:rPr>
                <w:rFonts w:ascii="Century Gothic" w:hAnsi="Century Gothic"/>
                <w:b/>
                <w:bCs/>
                <w:color w:val="000000"/>
                <w:sz w:val="21"/>
                <w:szCs w:val="21"/>
                <w:lang w:val="en-GB"/>
              </w:rPr>
              <w:t xml:space="preserve">What decides how </w:t>
            </w:r>
            <w:proofErr w:type="gramStart"/>
            <w:r w:rsidRPr="00A91A37">
              <w:rPr>
                <w:rFonts w:ascii="Century Gothic" w:hAnsi="Century Gothic"/>
                <w:b/>
                <w:bCs/>
                <w:color w:val="000000"/>
                <w:sz w:val="21"/>
                <w:szCs w:val="21"/>
                <w:lang w:val="en-GB"/>
              </w:rPr>
              <w:t>judges</w:t>
            </w:r>
            <w:proofErr w:type="gramEnd"/>
            <w:r w:rsidRPr="00A91A37">
              <w:rPr>
                <w:rFonts w:ascii="Century Gothic" w:hAnsi="Century Gothic"/>
                <w:b/>
                <w:bCs/>
                <w:color w:val="000000"/>
                <w:sz w:val="21"/>
                <w:szCs w:val="21"/>
                <w:lang w:val="en-GB"/>
              </w:rPr>
              <w:t xml:space="preserve"> rule?</w:t>
            </w:r>
            <w:r w:rsidR="00D119ED" w:rsidRPr="00A91A37">
              <w:rPr>
                <w:rFonts w:ascii="Century Gothic" w:hAnsi="Century Gothic"/>
                <w:color w:val="000000"/>
                <w:sz w:val="21"/>
                <w:szCs w:val="21"/>
                <w:lang w:val="en-GB"/>
              </w:rPr>
              <w:t xml:space="preserve"> </w:t>
            </w:r>
          </w:p>
          <w:p w14:paraId="22A0D616" w14:textId="77777777" w:rsidR="005C4CFD" w:rsidRPr="00A91A37" w:rsidRDefault="00D119ED" w:rsidP="005C4CFD">
            <w:pPr>
              <w:pStyle w:val="ListParagraph"/>
              <w:numPr>
                <w:ilvl w:val="0"/>
                <w:numId w:val="5"/>
              </w:numPr>
              <w:rPr>
                <w:b/>
                <w:bCs/>
                <w:sz w:val="21"/>
                <w:szCs w:val="21"/>
                <w:lang w:val="en-GB"/>
              </w:rPr>
            </w:pPr>
            <w:r w:rsidRPr="00A91A37">
              <w:rPr>
                <w:rFonts w:ascii="Century Gothic" w:hAnsi="Century Gothic"/>
                <w:color w:val="000000"/>
                <w:sz w:val="21"/>
                <w:szCs w:val="21"/>
                <w:lang w:val="en-GB"/>
              </w:rPr>
              <w:t xml:space="preserve">Introduction to judicial behaviour research, </w:t>
            </w:r>
          </w:p>
          <w:p w14:paraId="6475D577" w14:textId="77777777" w:rsidR="005C4CFD" w:rsidRPr="00A91A37" w:rsidRDefault="00D119ED" w:rsidP="005C4CFD">
            <w:pPr>
              <w:pStyle w:val="ListParagraph"/>
              <w:numPr>
                <w:ilvl w:val="0"/>
                <w:numId w:val="5"/>
              </w:numPr>
              <w:rPr>
                <w:b/>
                <w:bCs/>
                <w:sz w:val="21"/>
                <w:szCs w:val="21"/>
                <w:lang w:val="en-GB"/>
              </w:rPr>
            </w:pPr>
            <w:r w:rsidRPr="00A91A37">
              <w:rPr>
                <w:rFonts w:ascii="Century Gothic" w:hAnsi="Century Gothic"/>
                <w:color w:val="000000"/>
                <w:sz w:val="21"/>
                <w:szCs w:val="21"/>
                <w:lang w:val="en-GB"/>
              </w:rPr>
              <w:t>judicial discretion</w:t>
            </w:r>
          </w:p>
          <w:p w14:paraId="5AA8B40A" w14:textId="68537329" w:rsidR="00FA2524" w:rsidRPr="00A91A37" w:rsidRDefault="00D119ED" w:rsidP="005C4CFD">
            <w:pPr>
              <w:pStyle w:val="ListParagraph"/>
              <w:numPr>
                <w:ilvl w:val="0"/>
                <w:numId w:val="5"/>
              </w:numPr>
              <w:rPr>
                <w:b/>
                <w:bCs/>
                <w:sz w:val="21"/>
                <w:szCs w:val="21"/>
                <w:lang w:val="en-GB"/>
              </w:rPr>
            </w:pPr>
            <w:r w:rsidRPr="00A91A37">
              <w:rPr>
                <w:rFonts w:ascii="Century Gothic" w:hAnsi="Century Gothic"/>
                <w:color w:val="000000"/>
                <w:sz w:val="21"/>
                <w:szCs w:val="21"/>
                <w:lang w:val="en-GB"/>
              </w:rPr>
              <w:t xml:space="preserve">traditions of judicial interpretation  </w:t>
            </w:r>
          </w:p>
          <w:p w14:paraId="150FCF3C" w14:textId="64CCF06D" w:rsidR="00D119ED" w:rsidRPr="00A91A37" w:rsidRDefault="00D119ED" w:rsidP="00D119ED">
            <w:pPr>
              <w:rPr>
                <w:sz w:val="21"/>
                <w:szCs w:val="21"/>
                <w:lang w:val="en-GB"/>
              </w:rPr>
            </w:pP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DDDFB" w14:textId="061714AE" w:rsidR="00FA2524" w:rsidRPr="00FA2524" w:rsidRDefault="00FA2524" w:rsidP="00FA2524">
            <w:pPr>
              <w:rPr>
                <w:lang w:val="en-GB"/>
              </w:rPr>
            </w:pPr>
          </w:p>
        </w:tc>
      </w:tr>
      <w:tr w:rsidR="004F6F56" w:rsidRPr="00FA2524" w14:paraId="474D1217" w14:textId="77777777" w:rsidTr="00A91A37">
        <w:trPr>
          <w:trHeight w:val="60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1E1A158" w14:textId="77777777" w:rsidR="00D119ED" w:rsidRPr="00FA2524" w:rsidRDefault="00D119ED" w:rsidP="00D119ED">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F598852" w14:textId="32F2CFE4" w:rsidR="00BE14E5" w:rsidRPr="00A91A37" w:rsidRDefault="00D119ED" w:rsidP="00BE14E5">
            <w:pPr>
              <w:rPr>
                <w:rFonts w:ascii="Century Gothic" w:hAnsi="Century Gothic"/>
                <w:b/>
                <w:bCs/>
                <w:color w:val="000000"/>
                <w:sz w:val="21"/>
                <w:szCs w:val="21"/>
                <w:lang w:val="en-GB"/>
              </w:rPr>
            </w:pPr>
            <w:r w:rsidRPr="00A91A37">
              <w:rPr>
                <w:rFonts w:ascii="Century Gothic" w:hAnsi="Century Gothic"/>
                <w:b/>
                <w:bCs/>
                <w:color w:val="000000"/>
                <w:sz w:val="21"/>
                <w:szCs w:val="21"/>
                <w:lang w:val="en-GB"/>
              </w:rPr>
              <w:t>Judicial selection and judicial independence</w:t>
            </w:r>
          </w:p>
          <w:p w14:paraId="37F76B9C" w14:textId="39D81D8F" w:rsidR="00D119ED" w:rsidRPr="00A91A37" w:rsidRDefault="00BE14E5" w:rsidP="00FA2524">
            <w:pPr>
              <w:pStyle w:val="ListParagraph"/>
              <w:numPr>
                <w:ilvl w:val="0"/>
                <w:numId w:val="5"/>
              </w:numPr>
              <w:rPr>
                <w:rFonts w:ascii="Century Gothic" w:hAnsi="Century Gothic"/>
                <w:b/>
                <w:bCs/>
                <w:color w:val="000000"/>
                <w:sz w:val="21"/>
                <w:szCs w:val="21"/>
                <w:lang w:val="en-GB"/>
              </w:rPr>
            </w:pPr>
            <w:r w:rsidRPr="00A91A37">
              <w:rPr>
                <w:rFonts w:ascii="Century Gothic" w:hAnsi="Century Gothic"/>
                <w:color w:val="000000"/>
                <w:sz w:val="21"/>
                <w:szCs w:val="21"/>
                <w:lang w:val="en-GB"/>
              </w:rPr>
              <w:t>meet the author</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813D1" w14:textId="3E81169A" w:rsidR="00D119ED" w:rsidRPr="00FA2524" w:rsidRDefault="00D119ED" w:rsidP="00FA2524">
            <w:pPr>
              <w:rPr>
                <w:lang w:val="en-GB"/>
              </w:rPr>
            </w:pPr>
          </w:p>
        </w:tc>
      </w:tr>
      <w:tr w:rsidR="004F6F56" w:rsidRPr="00FA2524" w14:paraId="3249EA42" w14:textId="77777777" w:rsidTr="00A91A37">
        <w:trPr>
          <w:trHeight w:val="60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FA63147" w14:textId="77777777" w:rsidR="00D119ED" w:rsidRPr="00FA2524" w:rsidRDefault="00D119ED" w:rsidP="00D119ED">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052901C" w14:textId="77777777" w:rsidR="00D119ED" w:rsidRPr="00A91A37" w:rsidRDefault="00D119ED" w:rsidP="00FA2524">
            <w:pPr>
              <w:rPr>
                <w:rFonts w:ascii="Century Gothic" w:hAnsi="Century Gothic"/>
                <w:b/>
                <w:bCs/>
                <w:color w:val="000000"/>
                <w:sz w:val="21"/>
                <w:szCs w:val="21"/>
                <w:lang w:val="en-GB"/>
              </w:rPr>
            </w:pPr>
            <w:r w:rsidRPr="00A91A37">
              <w:rPr>
                <w:rFonts w:ascii="Century Gothic" w:hAnsi="Century Gothic"/>
                <w:b/>
                <w:bCs/>
                <w:color w:val="000000"/>
                <w:sz w:val="21"/>
                <w:szCs w:val="21"/>
                <w:lang w:val="en-GB"/>
              </w:rPr>
              <w:t>Gender and Judging</w:t>
            </w:r>
          </w:p>
          <w:p w14:paraId="75BD1D5F" w14:textId="40745362" w:rsidR="00D119ED" w:rsidRPr="00A91A37" w:rsidRDefault="00BE14E5" w:rsidP="00BE14E5">
            <w:pPr>
              <w:pStyle w:val="ListParagraph"/>
              <w:numPr>
                <w:ilvl w:val="0"/>
                <w:numId w:val="5"/>
              </w:numPr>
              <w:rPr>
                <w:rFonts w:ascii="Century Gothic" w:hAnsi="Century Gothic"/>
                <w:color w:val="000000"/>
                <w:sz w:val="21"/>
                <w:szCs w:val="21"/>
                <w:lang w:val="en-GB"/>
              </w:rPr>
            </w:pPr>
            <w:r w:rsidRPr="00A91A37">
              <w:rPr>
                <w:rFonts w:ascii="Century Gothic" w:hAnsi="Century Gothic"/>
                <w:color w:val="000000"/>
                <w:sz w:val="21"/>
                <w:szCs w:val="21"/>
                <w:lang w:val="en-GB"/>
              </w:rPr>
              <w:t>m</w:t>
            </w:r>
            <w:r w:rsidR="00D119ED" w:rsidRPr="00A91A37">
              <w:rPr>
                <w:rFonts w:ascii="Century Gothic" w:hAnsi="Century Gothic"/>
                <w:color w:val="000000"/>
                <w:sz w:val="21"/>
                <w:szCs w:val="21"/>
                <w:lang w:val="en-GB"/>
              </w:rPr>
              <w:t>eet the author</w:t>
            </w:r>
            <w:r w:rsidRPr="00A91A37">
              <w:rPr>
                <w:rFonts w:ascii="Century Gothic" w:hAnsi="Century Gothic"/>
                <w:color w:val="000000"/>
                <w:sz w:val="21"/>
                <w:szCs w:val="21"/>
                <w:lang w:val="en-GB"/>
              </w:rPr>
              <w:t>s</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1CC8A2" w14:textId="794CDF0B" w:rsidR="00D119ED" w:rsidRPr="00FA2524" w:rsidRDefault="00D119ED" w:rsidP="00FA2524">
            <w:pPr>
              <w:rPr>
                <w:lang w:val="en-GB"/>
              </w:rPr>
            </w:pPr>
          </w:p>
        </w:tc>
      </w:tr>
      <w:tr w:rsidR="00D119ED" w:rsidRPr="00FA2524" w14:paraId="6C983AB3" w14:textId="77777777" w:rsidTr="00E65E03">
        <w:trPr>
          <w:trHeight w:val="600"/>
        </w:trPr>
        <w:tc>
          <w:tcPr>
            <w:tcW w:w="908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AF32326" w14:textId="09F2418C" w:rsidR="00D119ED" w:rsidRPr="00FA2524" w:rsidRDefault="00D119ED" w:rsidP="00FA2524">
            <w:pPr>
              <w:rPr>
                <w:lang w:val="en-GB"/>
              </w:rPr>
            </w:pPr>
            <w:r>
              <w:rPr>
                <w:rFonts w:ascii="Century Gothic" w:hAnsi="Century Gothic"/>
                <w:b/>
                <w:bCs/>
                <w:color w:val="2ABF7B"/>
                <w:sz w:val="26"/>
                <w:szCs w:val="26"/>
                <w:lang w:val="en-GB"/>
              </w:rPr>
              <w:lastRenderedPageBreak/>
              <w:t>Wednes</w:t>
            </w:r>
            <w:r w:rsidRPr="00D119ED">
              <w:rPr>
                <w:rFonts w:ascii="Century Gothic" w:hAnsi="Century Gothic"/>
                <w:b/>
                <w:bCs/>
                <w:color w:val="2ABF7B"/>
                <w:sz w:val="26"/>
                <w:szCs w:val="26"/>
                <w:lang w:val="en-GB"/>
              </w:rPr>
              <w:t xml:space="preserve">day: </w:t>
            </w:r>
            <w:r>
              <w:rPr>
                <w:rFonts w:ascii="Century Gothic" w:hAnsi="Century Gothic"/>
                <w:b/>
                <w:bCs/>
                <w:color w:val="2ABF7B"/>
                <w:sz w:val="26"/>
                <w:szCs w:val="26"/>
                <w:lang w:val="en-GB"/>
              </w:rPr>
              <w:t>Effects of lawfare</w:t>
            </w:r>
            <w:r w:rsidRPr="00D119ED">
              <w:rPr>
                <w:rFonts w:ascii="Century Gothic" w:hAnsi="Century Gothic"/>
                <w:b/>
                <w:bCs/>
                <w:color w:val="2ABF7B"/>
                <w:sz w:val="26"/>
                <w:szCs w:val="26"/>
                <w:lang w:val="en-GB"/>
              </w:rPr>
              <w:t xml:space="preserve"> </w:t>
            </w:r>
          </w:p>
        </w:tc>
      </w:tr>
      <w:tr w:rsidR="00CA00D6" w:rsidRPr="00FA2524" w14:paraId="7ED52E28" w14:textId="77777777" w:rsidTr="00A91A37">
        <w:trPr>
          <w:trHeight w:val="60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15D804F" w14:textId="77777777" w:rsidR="00703147" w:rsidRPr="00FA2524" w:rsidRDefault="00703147" w:rsidP="00703147">
            <w:pPr>
              <w:rPr>
                <w:rFonts w:ascii="Century Gothic" w:hAnsi="Century Gothic"/>
                <w:color w:val="000000"/>
                <w:sz w:val="22"/>
                <w:szCs w:val="22"/>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B9CF661" w14:textId="3F7F2BCD" w:rsidR="00703147" w:rsidRPr="00BE14E5" w:rsidRDefault="00703147" w:rsidP="00703147">
            <w:pPr>
              <w:rPr>
                <w:rFonts w:ascii="Century Gothic" w:hAnsi="Century Gothic"/>
                <w:b/>
                <w:bCs/>
                <w:color w:val="000000"/>
                <w:sz w:val="22"/>
                <w:szCs w:val="22"/>
                <w:lang w:val="en-GB"/>
              </w:rPr>
            </w:pPr>
            <w:r w:rsidRPr="00BE14E5">
              <w:rPr>
                <w:rFonts w:ascii="Century Gothic" w:hAnsi="Century Gothic"/>
                <w:b/>
                <w:bCs/>
                <w:color w:val="000000"/>
                <w:sz w:val="22"/>
                <w:szCs w:val="22"/>
                <w:lang w:val="en-GB"/>
              </w:rPr>
              <w:t>Conceptualizing effects of law</w:t>
            </w:r>
          </w:p>
          <w:p w14:paraId="3B10290C" w14:textId="0F9FF181" w:rsidR="00703147" w:rsidRPr="005E5DEB" w:rsidRDefault="00703147" w:rsidP="005E5DEB">
            <w:pPr>
              <w:rPr>
                <w:rFonts w:ascii="Century Gothic" w:hAnsi="Century Gothic"/>
                <w:b/>
                <w:bCs/>
                <w:color w:val="000000"/>
                <w:sz w:val="22"/>
                <w:szCs w:val="22"/>
                <w:lang w:val="en-GB"/>
              </w:rPr>
            </w:pP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037CBC" w14:textId="1515A5AE" w:rsidR="00703147" w:rsidRDefault="00703147" w:rsidP="00703147">
            <w:pPr>
              <w:rPr>
                <w:rFonts w:ascii="Century Gothic" w:hAnsi="Century Gothic"/>
                <w:color w:val="000000"/>
                <w:sz w:val="22"/>
                <w:szCs w:val="22"/>
                <w:lang w:val="en-GB"/>
              </w:rPr>
            </w:pPr>
          </w:p>
        </w:tc>
      </w:tr>
      <w:tr w:rsidR="002A7184" w:rsidRPr="003121B0" w14:paraId="4FDCCEF8" w14:textId="77777777" w:rsidTr="00A91A37">
        <w:trPr>
          <w:trHeight w:val="60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F740AEA" w14:textId="63CBB14E" w:rsidR="00703147" w:rsidRPr="00FA2524" w:rsidRDefault="00703147" w:rsidP="00703147">
            <w:pPr>
              <w:rPr>
                <w:rFonts w:ascii="Century Gothic" w:hAnsi="Century Gothic"/>
                <w:color w:val="000000"/>
                <w:sz w:val="22"/>
                <w:szCs w:val="22"/>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C7381D6" w14:textId="5A905A60" w:rsidR="00703147" w:rsidRPr="00FA2524" w:rsidRDefault="00703147" w:rsidP="00703147">
            <w:pPr>
              <w:rPr>
                <w:lang w:val="en-GB"/>
              </w:rPr>
            </w:pPr>
            <w:r>
              <w:rPr>
                <w:rFonts w:ascii="Century Gothic" w:hAnsi="Century Gothic"/>
                <w:b/>
                <w:bCs/>
                <w:color w:val="000000"/>
                <w:sz w:val="22"/>
                <w:szCs w:val="22"/>
                <w:lang w:val="en-GB"/>
              </w:rPr>
              <w:t>St</w:t>
            </w:r>
            <w:r w:rsidRPr="00FA2524">
              <w:rPr>
                <w:rFonts w:ascii="Century Gothic" w:hAnsi="Century Gothic"/>
                <w:b/>
                <w:bCs/>
                <w:color w:val="000000"/>
                <w:sz w:val="22"/>
                <w:szCs w:val="22"/>
                <w:lang w:val="en-GB"/>
              </w:rPr>
              <w:t>udying effects of law:</w:t>
            </w:r>
          </w:p>
          <w:p w14:paraId="41D38581" w14:textId="6648BA91" w:rsidR="00703147" w:rsidRPr="00FA2524" w:rsidRDefault="00703147" w:rsidP="00703147">
            <w:pPr>
              <w:rPr>
                <w:rFonts w:ascii="Century Gothic" w:hAnsi="Century Gothic"/>
                <w:b/>
                <w:bCs/>
                <w:color w:val="000000"/>
                <w:sz w:val="22"/>
                <w:szCs w:val="22"/>
                <w:lang w:val="en-GB"/>
              </w:rPr>
            </w:pPr>
            <w:r w:rsidRPr="00FA2524">
              <w:rPr>
                <w:rFonts w:ascii="Century Gothic" w:hAnsi="Century Gothic"/>
                <w:b/>
                <w:bCs/>
                <w:color w:val="000000"/>
                <w:sz w:val="22"/>
                <w:szCs w:val="22"/>
                <w:lang w:val="en-GB"/>
              </w:rPr>
              <w:t>introduction to theory and methods</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57F2D" w14:textId="7A81C146" w:rsidR="00703147" w:rsidRPr="00FA2524" w:rsidRDefault="00703147" w:rsidP="00703147">
            <w:pPr>
              <w:rPr>
                <w:lang w:val="en-GB"/>
              </w:rPr>
            </w:pPr>
          </w:p>
        </w:tc>
      </w:tr>
      <w:tr w:rsidR="00703147" w:rsidRPr="003121B0" w14:paraId="3A955B22" w14:textId="77777777" w:rsidTr="00A91A37">
        <w:trPr>
          <w:trHeight w:val="60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507198D" w14:textId="77777777" w:rsidR="00703147" w:rsidRPr="00FA2524" w:rsidRDefault="00703147" w:rsidP="00703147">
            <w:pPr>
              <w:rPr>
                <w:rFonts w:ascii="Century Gothic" w:hAnsi="Century Gothic"/>
                <w:color w:val="000000"/>
                <w:sz w:val="22"/>
                <w:szCs w:val="22"/>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BC435EF" w14:textId="77777777" w:rsidR="00703147" w:rsidRPr="00A91A37" w:rsidRDefault="00703147" w:rsidP="00703147">
            <w:pPr>
              <w:rPr>
                <w:rFonts w:ascii="Century Gothic" w:hAnsi="Century Gothic"/>
                <w:b/>
                <w:bCs/>
                <w:color w:val="000000"/>
                <w:sz w:val="21"/>
                <w:szCs w:val="21"/>
                <w:lang w:val="en-GB"/>
              </w:rPr>
            </w:pPr>
            <w:r w:rsidRPr="00A91A37">
              <w:rPr>
                <w:rFonts w:ascii="Century Gothic" w:hAnsi="Century Gothic"/>
                <w:b/>
                <w:bCs/>
                <w:color w:val="000000"/>
                <w:sz w:val="21"/>
                <w:szCs w:val="21"/>
                <w:lang w:val="en-GB"/>
              </w:rPr>
              <w:t xml:space="preserve">Studying backlash </w:t>
            </w:r>
          </w:p>
          <w:p w14:paraId="3C6C1F59" w14:textId="6155F40E" w:rsidR="00703147" w:rsidRPr="00A91A37" w:rsidRDefault="00703147" w:rsidP="00703147">
            <w:pPr>
              <w:ind w:left="360"/>
              <w:rPr>
                <w:rFonts w:ascii="Century Gothic" w:hAnsi="Century Gothic"/>
                <w:color w:val="000000"/>
                <w:sz w:val="21"/>
                <w:szCs w:val="21"/>
                <w:lang w:val="en-GB"/>
              </w:rPr>
            </w:pPr>
            <w:r w:rsidRPr="00A91A37">
              <w:rPr>
                <w:rFonts w:ascii="Century Gothic" w:hAnsi="Century Gothic"/>
                <w:color w:val="000000"/>
                <w:sz w:val="21"/>
                <w:szCs w:val="21"/>
                <w:lang w:val="en-GB"/>
              </w:rPr>
              <w:t>meet the authors</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FB6D1B" w14:textId="5EE09C0E" w:rsidR="00703147" w:rsidRPr="00FA2524" w:rsidRDefault="00703147" w:rsidP="00703147">
            <w:pPr>
              <w:rPr>
                <w:lang w:val="en-GB"/>
              </w:rPr>
            </w:pPr>
          </w:p>
        </w:tc>
      </w:tr>
      <w:tr w:rsidR="00CA6392" w:rsidRPr="00FA2524" w14:paraId="60906245" w14:textId="77777777" w:rsidTr="00A91A37">
        <w:trPr>
          <w:trHeight w:val="60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9EAF95A" w14:textId="77777777" w:rsidR="00CA6392" w:rsidRPr="00FA2524" w:rsidRDefault="00CA6392" w:rsidP="00CA6392">
            <w:pPr>
              <w:rPr>
                <w:rFonts w:ascii="Century Gothic" w:hAnsi="Century Gothic"/>
                <w:color w:val="000000"/>
                <w:sz w:val="22"/>
                <w:szCs w:val="22"/>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66CB19C" w14:textId="1A837D73" w:rsidR="00CA6392" w:rsidRPr="00A91A37" w:rsidRDefault="00CA6392" w:rsidP="00CA6392">
            <w:pPr>
              <w:rPr>
                <w:rFonts w:ascii="Century Gothic" w:hAnsi="Century Gothic"/>
                <w:b/>
                <w:bCs/>
                <w:color w:val="000000"/>
                <w:sz w:val="21"/>
                <w:szCs w:val="21"/>
                <w:lang w:val="en-GB"/>
              </w:rPr>
            </w:pPr>
            <w:r w:rsidRPr="00A91A37">
              <w:rPr>
                <w:rFonts w:ascii="Century Gothic" w:hAnsi="Century Gothic"/>
                <w:b/>
                <w:bCs/>
                <w:color w:val="000000"/>
                <w:sz w:val="21"/>
                <w:szCs w:val="21"/>
                <w:lang w:val="en-GB"/>
              </w:rPr>
              <w:t>Research ethics – ethical clearance</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68531" w14:textId="69CFA837" w:rsidR="00CA6392" w:rsidRDefault="00CA6392" w:rsidP="00CA6392">
            <w:pPr>
              <w:rPr>
                <w:rFonts w:ascii="Century Gothic" w:hAnsi="Century Gothic"/>
                <w:color w:val="000000"/>
                <w:sz w:val="22"/>
                <w:szCs w:val="22"/>
                <w:lang w:val="en-GB"/>
              </w:rPr>
            </w:pPr>
          </w:p>
        </w:tc>
      </w:tr>
      <w:tr w:rsidR="00CA6392" w:rsidRPr="00FA2524" w14:paraId="73FD2AD9" w14:textId="77777777" w:rsidTr="00E65E03">
        <w:trPr>
          <w:trHeight w:val="2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F10FF0" w14:textId="1FC5FAA1" w:rsidR="004F6F56" w:rsidRPr="004F6F56" w:rsidRDefault="00CA6392" w:rsidP="00CA6392">
            <w:pPr>
              <w:spacing w:before="200"/>
              <w:rPr>
                <w:rFonts w:ascii="Century Gothic" w:hAnsi="Century Gothic"/>
                <w:b/>
                <w:bCs/>
                <w:color w:val="C00000"/>
                <w:sz w:val="28"/>
                <w:szCs w:val="28"/>
                <w:lang w:val="en-GB"/>
              </w:rPr>
            </w:pPr>
            <w:r w:rsidRPr="004F6F56">
              <w:rPr>
                <w:rFonts w:ascii="Century Gothic" w:hAnsi="Century Gothic"/>
                <w:b/>
                <w:bCs/>
                <w:color w:val="00A56E"/>
                <w:sz w:val="28"/>
                <w:szCs w:val="28"/>
                <w:lang w:val="en-GB"/>
              </w:rPr>
              <w:t>Thursday</w:t>
            </w:r>
            <w:r w:rsidR="004F6F56" w:rsidRPr="004F6F56">
              <w:rPr>
                <w:rFonts w:ascii="Century Gothic" w:hAnsi="Century Gothic"/>
                <w:b/>
                <w:bCs/>
                <w:color w:val="00A56E"/>
                <w:sz w:val="28"/>
                <w:szCs w:val="28"/>
                <w:lang w:val="en-GB"/>
              </w:rPr>
              <w:t xml:space="preserve"> &amp; Friday</w:t>
            </w:r>
            <w:r w:rsidRPr="004F6F56">
              <w:rPr>
                <w:rFonts w:ascii="Century Gothic" w:hAnsi="Century Gothic"/>
                <w:b/>
                <w:bCs/>
                <w:color w:val="00A56E"/>
                <w:sz w:val="28"/>
                <w:szCs w:val="28"/>
                <w:lang w:val="en-GB"/>
              </w:rPr>
              <w:t>– by track</w:t>
            </w:r>
            <w:r w:rsidR="004F6F56" w:rsidRPr="004F6F56">
              <w:rPr>
                <w:rFonts w:ascii="Century Gothic" w:hAnsi="Century Gothic"/>
                <w:b/>
                <w:bCs/>
                <w:color w:val="00A56E"/>
                <w:sz w:val="28"/>
                <w:szCs w:val="28"/>
                <w:lang w:val="en-GB"/>
              </w:rPr>
              <w:t>s</w:t>
            </w:r>
          </w:p>
        </w:tc>
      </w:tr>
      <w:tr w:rsidR="00CA6392" w:rsidRPr="003121B0" w14:paraId="3A6880FF" w14:textId="77777777" w:rsidTr="00E65E03">
        <w:trPr>
          <w:trHeight w:val="26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022318A" w14:textId="77777777" w:rsidR="00B93ED8" w:rsidRDefault="00CA6392" w:rsidP="00CA6392">
            <w:pPr>
              <w:rPr>
                <w:rFonts w:ascii="Century Gothic" w:hAnsi="Century Gothic"/>
                <w:b/>
                <w:bCs/>
                <w:color w:val="2ABF7B"/>
                <w:sz w:val="26"/>
                <w:szCs w:val="26"/>
                <w:lang w:val="en-GB"/>
              </w:rPr>
            </w:pPr>
            <w:r>
              <w:rPr>
                <w:rFonts w:ascii="Century Gothic" w:hAnsi="Century Gothic"/>
                <w:b/>
                <w:bCs/>
                <w:color w:val="2ABF7B"/>
                <w:sz w:val="26"/>
                <w:szCs w:val="26"/>
                <w:lang w:val="en-GB"/>
              </w:rPr>
              <w:t xml:space="preserve">           </w:t>
            </w:r>
          </w:p>
          <w:p w14:paraId="1A7FF862" w14:textId="153D7796" w:rsidR="00CA6392" w:rsidRPr="00FA2524" w:rsidRDefault="004F6F56" w:rsidP="00CA6392">
            <w:pPr>
              <w:rPr>
                <w:lang w:val="en-GB"/>
              </w:rPr>
            </w:pPr>
            <w:r w:rsidRPr="0067611A">
              <w:rPr>
                <w:rFonts w:ascii="Century Gothic" w:hAnsi="Century Gothic"/>
                <w:b/>
                <w:bCs/>
                <w:color w:val="000000" w:themeColor="text1"/>
                <w:sz w:val="26"/>
                <w:szCs w:val="26"/>
                <w:lang w:val="en-GB"/>
              </w:rPr>
              <w:t>Thursday: Socio-legal research methods in practice</w:t>
            </w:r>
            <w:r w:rsidR="0067611A">
              <w:rPr>
                <w:rFonts w:ascii="Century Gothic" w:hAnsi="Century Gothic"/>
                <w:b/>
                <w:bCs/>
                <w:color w:val="000000" w:themeColor="text1"/>
                <w:sz w:val="26"/>
                <w:szCs w:val="26"/>
                <w:lang w:val="en-GB"/>
              </w:rPr>
              <w:t xml:space="preserve">* </w:t>
            </w:r>
            <w:r w:rsidR="0067611A" w:rsidRPr="0067611A">
              <w:rPr>
                <w:rFonts w:ascii="Century Gothic" w:hAnsi="Century Gothic"/>
                <w:color w:val="000000" w:themeColor="text1"/>
                <w:sz w:val="16"/>
                <w:szCs w:val="16"/>
                <w:lang w:val="en-GB"/>
              </w:rPr>
              <w:t>(can vary between tracks)</w:t>
            </w:r>
            <w:r w:rsidR="00CA6392" w:rsidRPr="0067611A">
              <w:rPr>
                <w:rFonts w:ascii="Century Gothic" w:hAnsi="Century Gothic"/>
                <w:b/>
                <w:bCs/>
                <w:color w:val="000000" w:themeColor="text1"/>
                <w:sz w:val="26"/>
                <w:szCs w:val="26"/>
                <w:lang w:val="en-GB"/>
              </w:rPr>
              <w:t xml:space="preserve">   </w:t>
            </w:r>
          </w:p>
        </w:tc>
      </w:tr>
      <w:tr w:rsidR="00CA6392" w:rsidRPr="00FA2524" w14:paraId="40EBE354" w14:textId="77777777" w:rsidTr="00A91A37">
        <w:trPr>
          <w:trHeight w:val="240"/>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61BDAB" w14:textId="6F7CD03D" w:rsidR="00CA6392" w:rsidRPr="00FA2524" w:rsidRDefault="00CA6392" w:rsidP="00CA6392">
            <w:pPr>
              <w:rPr>
                <w:lang w:val="en-GB"/>
              </w:rPr>
            </w:pPr>
            <w:r>
              <w:rPr>
                <w:rFonts w:ascii="Century Gothic" w:hAnsi="Century Gothic"/>
                <w:color w:val="000000"/>
                <w:sz w:val="22"/>
                <w:szCs w:val="22"/>
                <w:lang w:val="en-GB"/>
              </w:rPr>
              <w:t xml:space="preserve"> </w:t>
            </w: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C608FF" w14:textId="11F3DA03" w:rsidR="005B29D4" w:rsidRPr="00BE14E5" w:rsidRDefault="002A7184" w:rsidP="005B29D4">
            <w:pPr>
              <w:rPr>
                <w:rFonts w:ascii="Century Gothic" w:hAnsi="Century Gothic"/>
                <w:b/>
                <w:bCs/>
                <w:color w:val="000000"/>
                <w:sz w:val="22"/>
                <w:szCs w:val="22"/>
                <w:lang w:val="en-GB"/>
              </w:rPr>
            </w:pPr>
            <w:r w:rsidRPr="00BE14E5">
              <w:rPr>
                <w:rFonts w:ascii="Century Gothic" w:hAnsi="Century Gothic"/>
                <w:b/>
                <w:bCs/>
                <w:color w:val="000000"/>
                <w:sz w:val="22"/>
                <w:szCs w:val="22"/>
                <w:lang w:val="en-GB"/>
              </w:rPr>
              <w:t>S</w:t>
            </w:r>
            <w:r>
              <w:rPr>
                <w:rFonts w:ascii="Century Gothic" w:hAnsi="Century Gothic"/>
                <w:b/>
                <w:bCs/>
                <w:color w:val="000000"/>
                <w:sz w:val="22"/>
                <w:szCs w:val="22"/>
                <w:lang w:val="en-GB"/>
              </w:rPr>
              <w:t xml:space="preserve">urveys and survey experiments </w:t>
            </w:r>
            <w:r w:rsidR="0067611A">
              <w:rPr>
                <w:rFonts w:ascii="Century Gothic" w:hAnsi="Century Gothic"/>
                <w:b/>
                <w:bCs/>
                <w:color w:val="000000"/>
                <w:sz w:val="22"/>
                <w:szCs w:val="22"/>
                <w:lang w:val="en-GB"/>
              </w:rPr>
              <w:t>*</w:t>
            </w:r>
          </w:p>
          <w:p w14:paraId="4B4EA9EC" w14:textId="417015B0" w:rsidR="00CA6392" w:rsidRPr="005B29D4" w:rsidRDefault="005B29D4" w:rsidP="005B29D4">
            <w:pPr>
              <w:pStyle w:val="ListParagraph"/>
              <w:numPr>
                <w:ilvl w:val="0"/>
                <w:numId w:val="5"/>
              </w:numPr>
              <w:rPr>
                <w:rFonts w:ascii="Century Gothic" w:hAnsi="Century Gothic"/>
                <w:b/>
                <w:bCs/>
                <w:color w:val="000000"/>
                <w:sz w:val="22"/>
                <w:szCs w:val="22"/>
                <w:lang w:val="en-GB"/>
              </w:rPr>
            </w:pPr>
            <w:r>
              <w:rPr>
                <w:rFonts w:ascii="Century Gothic" w:hAnsi="Century Gothic"/>
                <w:color w:val="000000"/>
                <w:sz w:val="22"/>
                <w:szCs w:val="22"/>
                <w:lang w:val="en-GB"/>
              </w:rPr>
              <w:t xml:space="preserve"> </w:t>
            </w:r>
            <w:r w:rsidRPr="005B29D4">
              <w:rPr>
                <w:rFonts w:ascii="Century Gothic" w:hAnsi="Century Gothic"/>
                <w:color w:val="000000"/>
                <w:sz w:val="22"/>
                <w:szCs w:val="22"/>
                <w:lang w:val="en-GB"/>
              </w:rPr>
              <w:t>meet the authors</w:t>
            </w:r>
          </w:p>
          <w:p w14:paraId="08E6835A" w14:textId="5F729F1B" w:rsidR="003A3A10" w:rsidRPr="007132F3" w:rsidRDefault="003A3A10" w:rsidP="007132F3">
            <w:pPr>
              <w:rPr>
                <w:rFonts w:ascii="Century Gothic" w:hAnsi="Century Gothic"/>
                <w:b/>
                <w:bCs/>
                <w:color w:val="000000"/>
                <w:sz w:val="22"/>
                <w:szCs w:val="22"/>
                <w:lang w:val="en-GB"/>
              </w:rPr>
            </w:pP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9D137" w14:textId="5E752BBB" w:rsidR="00B93ED8" w:rsidRPr="00FA2524" w:rsidRDefault="00B93ED8" w:rsidP="00CA6392">
            <w:pPr>
              <w:rPr>
                <w:lang w:val="en-GB"/>
              </w:rPr>
            </w:pPr>
          </w:p>
        </w:tc>
      </w:tr>
      <w:tr w:rsidR="00CA00D6" w:rsidRPr="00FA2524" w14:paraId="0CFF3B0A" w14:textId="77777777" w:rsidTr="00A91A37">
        <w:trPr>
          <w:trHeight w:val="124"/>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506FFC4" w14:textId="77777777" w:rsidR="00CA6392" w:rsidRPr="00FA2524" w:rsidRDefault="00CA6392" w:rsidP="002A7184">
            <w:pPr>
              <w:ind w:right="-94"/>
              <w:rPr>
                <w:rFonts w:ascii="Century Gothic" w:hAnsi="Century Gothic"/>
                <w:color w:val="000000"/>
                <w:sz w:val="22"/>
                <w:szCs w:val="22"/>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5DEF7B0" w14:textId="52FF57E4" w:rsidR="0067611A" w:rsidRPr="00BE14E5" w:rsidRDefault="002A7184" w:rsidP="0067611A">
            <w:pPr>
              <w:rPr>
                <w:rFonts w:ascii="Century Gothic" w:hAnsi="Century Gothic"/>
                <w:b/>
                <w:bCs/>
                <w:color w:val="000000"/>
                <w:sz w:val="22"/>
                <w:szCs w:val="22"/>
                <w:lang w:val="en-GB"/>
              </w:rPr>
            </w:pPr>
            <w:r>
              <w:rPr>
                <w:rFonts w:ascii="Century Gothic" w:hAnsi="Century Gothic"/>
                <w:b/>
                <w:bCs/>
                <w:color w:val="000000"/>
                <w:sz w:val="22"/>
                <w:szCs w:val="22"/>
                <w:lang w:val="en-GB"/>
              </w:rPr>
              <w:t xml:space="preserve">Qualitative field work </w:t>
            </w:r>
            <w:r w:rsidR="003A3A10">
              <w:rPr>
                <w:rFonts w:ascii="Century Gothic" w:hAnsi="Century Gothic"/>
                <w:b/>
                <w:bCs/>
                <w:color w:val="000000"/>
                <w:sz w:val="22"/>
                <w:szCs w:val="22"/>
                <w:lang w:val="en-GB"/>
              </w:rPr>
              <w:t>and analysis</w:t>
            </w:r>
            <w:r w:rsidR="0067611A">
              <w:rPr>
                <w:rFonts w:ascii="Century Gothic" w:hAnsi="Century Gothic"/>
                <w:b/>
                <w:bCs/>
                <w:color w:val="000000"/>
                <w:sz w:val="22"/>
                <w:szCs w:val="22"/>
                <w:lang w:val="en-GB"/>
              </w:rPr>
              <w:t>*</w:t>
            </w:r>
          </w:p>
          <w:p w14:paraId="688ECC9B" w14:textId="0945E548" w:rsidR="00CA6392" w:rsidRPr="0067611A" w:rsidRDefault="0067611A" w:rsidP="0067611A">
            <w:pPr>
              <w:pStyle w:val="ListParagraph"/>
              <w:numPr>
                <w:ilvl w:val="0"/>
                <w:numId w:val="5"/>
              </w:numPr>
              <w:rPr>
                <w:rFonts w:ascii="Century Gothic" w:hAnsi="Century Gothic"/>
                <w:b/>
                <w:bCs/>
                <w:color w:val="000000"/>
                <w:sz w:val="22"/>
                <w:szCs w:val="22"/>
                <w:lang w:val="en-GB"/>
              </w:rPr>
            </w:pPr>
            <w:r>
              <w:rPr>
                <w:rFonts w:ascii="Century Gothic" w:hAnsi="Century Gothic"/>
                <w:color w:val="000000"/>
                <w:sz w:val="22"/>
                <w:szCs w:val="22"/>
                <w:lang w:val="en-GB"/>
              </w:rPr>
              <w:t xml:space="preserve"> </w:t>
            </w:r>
            <w:r w:rsidRPr="005B29D4">
              <w:rPr>
                <w:rFonts w:ascii="Century Gothic" w:hAnsi="Century Gothic"/>
                <w:color w:val="000000"/>
                <w:sz w:val="22"/>
                <w:szCs w:val="22"/>
                <w:lang w:val="en-GB"/>
              </w:rPr>
              <w:t>meet the authors</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C3E4F" w14:textId="501B9866" w:rsidR="00B93ED8" w:rsidRPr="00FA2524" w:rsidRDefault="00B93ED8" w:rsidP="00CA6392">
            <w:pPr>
              <w:rPr>
                <w:rFonts w:ascii="Century Gothic" w:hAnsi="Century Gothic"/>
                <w:color w:val="000000"/>
                <w:sz w:val="22"/>
                <w:szCs w:val="22"/>
                <w:lang w:val="en-GB"/>
              </w:rPr>
            </w:pPr>
          </w:p>
        </w:tc>
      </w:tr>
      <w:tr w:rsidR="00CA00D6" w:rsidRPr="00FA2524" w14:paraId="236683DB" w14:textId="77777777" w:rsidTr="00A91A37">
        <w:trPr>
          <w:trHeight w:val="124"/>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F93D580" w14:textId="77777777" w:rsidR="00CA6392" w:rsidRPr="00FA2524" w:rsidRDefault="00CA6392" w:rsidP="002A7184">
            <w:pPr>
              <w:ind w:right="-94"/>
              <w:rPr>
                <w:rFonts w:ascii="Century Gothic" w:hAnsi="Century Gothic"/>
                <w:color w:val="000000"/>
                <w:sz w:val="22"/>
                <w:szCs w:val="22"/>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36700C6" w14:textId="28DBA583" w:rsidR="00157523" w:rsidRPr="00157523" w:rsidRDefault="00157523" w:rsidP="00157523">
            <w:pPr>
              <w:rPr>
                <w:rFonts w:ascii="Century Gothic" w:hAnsi="Century Gothic"/>
                <w:b/>
                <w:bCs/>
                <w:color w:val="000000"/>
                <w:sz w:val="22"/>
                <w:szCs w:val="22"/>
                <w:lang w:val="en-GB"/>
              </w:rPr>
            </w:pPr>
            <w:r w:rsidRPr="00157523">
              <w:rPr>
                <w:rFonts w:ascii="Century Gothic" w:hAnsi="Century Gothic"/>
                <w:b/>
                <w:bCs/>
                <w:color w:val="000000"/>
                <w:sz w:val="22"/>
                <w:szCs w:val="22"/>
                <w:lang w:val="en-GB"/>
              </w:rPr>
              <w:t>Com</w:t>
            </w:r>
            <w:r>
              <w:rPr>
                <w:rFonts w:ascii="Century Gothic" w:hAnsi="Century Gothic"/>
                <w:b/>
                <w:bCs/>
                <w:color w:val="000000"/>
                <w:sz w:val="22"/>
                <w:szCs w:val="22"/>
                <w:lang w:val="en-GB"/>
              </w:rPr>
              <w:t>putational text analysis</w:t>
            </w:r>
            <w:r w:rsidR="0067611A">
              <w:rPr>
                <w:rFonts w:ascii="Century Gothic" w:hAnsi="Century Gothic"/>
                <w:b/>
                <w:bCs/>
                <w:color w:val="000000"/>
                <w:sz w:val="22"/>
                <w:szCs w:val="22"/>
                <w:lang w:val="en-GB"/>
              </w:rPr>
              <w:t>*</w:t>
            </w:r>
          </w:p>
          <w:p w14:paraId="65727926" w14:textId="7A625B7F" w:rsidR="00CA6392" w:rsidRPr="00157523" w:rsidRDefault="00157523" w:rsidP="00157523">
            <w:pPr>
              <w:pStyle w:val="ListParagraph"/>
              <w:numPr>
                <w:ilvl w:val="0"/>
                <w:numId w:val="5"/>
              </w:numPr>
              <w:ind w:right="-94"/>
              <w:rPr>
                <w:rFonts w:ascii="Century Gothic" w:hAnsi="Century Gothic"/>
                <w:b/>
                <w:bCs/>
                <w:color w:val="000000"/>
                <w:sz w:val="22"/>
                <w:szCs w:val="22"/>
                <w:lang w:val="en-GB"/>
              </w:rPr>
            </w:pPr>
            <w:r w:rsidRPr="00157523">
              <w:rPr>
                <w:rFonts w:ascii="Century Gothic" w:hAnsi="Century Gothic"/>
                <w:color w:val="000000"/>
                <w:sz w:val="22"/>
                <w:szCs w:val="22"/>
                <w:lang w:val="en-GB"/>
              </w:rPr>
              <w:t>meet the author</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E8523" w14:textId="4DB2575F" w:rsidR="00CA6392" w:rsidRPr="00FA2524" w:rsidRDefault="00CA6392" w:rsidP="00CA6392">
            <w:pPr>
              <w:rPr>
                <w:rFonts w:ascii="Century Gothic" w:hAnsi="Century Gothic"/>
                <w:color w:val="000000"/>
                <w:sz w:val="22"/>
                <w:szCs w:val="22"/>
                <w:lang w:val="en-GB"/>
              </w:rPr>
            </w:pPr>
          </w:p>
        </w:tc>
      </w:tr>
      <w:tr w:rsidR="00CA6392" w:rsidRPr="003121B0" w14:paraId="02D6E32D" w14:textId="77777777" w:rsidTr="00E65E03">
        <w:trPr>
          <w:trHeight w:val="2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7177ED0" w14:textId="77777777" w:rsidR="00A06BC6" w:rsidRDefault="00A06BC6" w:rsidP="00CA6392">
            <w:pPr>
              <w:rPr>
                <w:rFonts w:ascii="Century Gothic" w:hAnsi="Century Gothic"/>
                <w:b/>
                <w:bCs/>
                <w:color w:val="4472C4" w:themeColor="accent1"/>
                <w:sz w:val="26"/>
                <w:szCs w:val="26"/>
                <w:lang w:val="en-GB"/>
              </w:rPr>
            </w:pPr>
          </w:p>
          <w:p w14:paraId="33774D22" w14:textId="11FFA185" w:rsidR="00CA6392" w:rsidRPr="00FA2524" w:rsidRDefault="00CA6392" w:rsidP="00CA6392">
            <w:pPr>
              <w:rPr>
                <w:lang w:val="en-GB"/>
              </w:rPr>
            </w:pPr>
            <w:r w:rsidRPr="0067611A">
              <w:rPr>
                <w:rFonts w:ascii="Century Gothic" w:hAnsi="Century Gothic"/>
                <w:b/>
                <w:bCs/>
                <w:color w:val="000000" w:themeColor="text1"/>
                <w:sz w:val="26"/>
                <w:szCs w:val="26"/>
                <w:lang w:val="en-GB"/>
              </w:rPr>
              <w:t xml:space="preserve">Friday: Researching effects of </w:t>
            </w:r>
            <w:r w:rsidR="005C4CFD" w:rsidRPr="0067611A">
              <w:rPr>
                <w:rFonts w:ascii="Century Gothic" w:hAnsi="Century Gothic"/>
                <w:b/>
                <w:bCs/>
                <w:color w:val="000000" w:themeColor="text1"/>
                <w:sz w:val="26"/>
                <w:szCs w:val="26"/>
                <w:lang w:val="en-GB"/>
              </w:rPr>
              <w:t xml:space="preserve">law and </w:t>
            </w:r>
            <w:r w:rsidRPr="0067611A">
              <w:rPr>
                <w:rFonts w:ascii="Century Gothic" w:hAnsi="Century Gothic"/>
                <w:b/>
                <w:bCs/>
                <w:color w:val="000000" w:themeColor="text1"/>
                <w:sz w:val="26"/>
                <w:szCs w:val="26"/>
                <w:lang w:val="en-GB"/>
              </w:rPr>
              <w:t>law</w:t>
            </w:r>
            <w:r w:rsidR="00B93ED8" w:rsidRPr="0067611A">
              <w:rPr>
                <w:rFonts w:ascii="Century Gothic" w:hAnsi="Century Gothic"/>
                <w:b/>
                <w:bCs/>
                <w:color w:val="000000" w:themeColor="text1"/>
                <w:sz w:val="26"/>
                <w:szCs w:val="26"/>
                <w:lang w:val="en-GB"/>
              </w:rPr>
              <w:t>fare</w:t>
            </w:r>
            <w:r w:rsidRPr="0067611A">
              <w:rPr>
                <w:rFonts w:ascii="Century Gothic" w:hAnsi="Century Gothic"/>
                <w:b/>
                <w:bCs/>
                <w:color w:val="000000" w:themeColor="text1"/>
                <w:sz w:val="26"/>
                <w:szCs w:val="26"/>
                <w:lang w:val="en-GB"/>
              </w:rPr>
              <w:t xml:space="preserve"> – by track</w:t>
            </w:r>
            <w:r w:rsidR="0067611A">
              <w:rPr>
                <w:rFonts w:ascii="Century Gothic" w:hAnsi="Century Gothic"/>
                <w:b/>
                <w:bCs/>
                <w:color w:val="000000" w:themeColor="text1"/>
                <w:sz w:val="26"/>
                <w:szCs w:val="26"/>
                <w:lang w:val="en-GB"/>
              </w:rPr>
              <w:t xml:space="preserve">* </w:t>
            </w:r>
            <w:r w:rsidR="0067611A" w:rsidRPr="0067611A">
              <w:rPr>
                <w:rFonts w:ascii="Century Gothic" w:hAnsi="Century Gothic"/>
                <w:color w:val="000000" w:themeColor="text1"/>
                <w:sz w:val="16"/>
                <w:szCs w:val="16"/>
                <w:lang w:val="en-GB"/>
              </w:rPr>
              <w:t>(</w:t>
            </w:r>
            <w:r w:rsidR="0067611A">
              <w:rPr>
                <w:rFonts w:ascii="Century Gothic" w:hAnsi="Century Gothic"/>
                <w:color w:val="000000" w:themeColor="text1"/>
                <w:sz w:val="16"/>
                <w:szCs w:val="16"/>
                <w:lang w:val="en-GB"/>
              </w:rPr>
              <w:t>examples)</w:t>
            </w:r>
            <w:r w:rsidR="0067611A" w:rsidRPr="0067611A">
              <w:rPr>
                <w:rFonts w:ascii="Century Gothic" w:hAnsi="Century Gothic"/>
                <w:color w:val="000000" w:themeColor="text1"/>
                <w:sz w:val="16"/>
                <w:szCs w:val="16"/>
                <w:lang w:val="en-GB"/>
              </w:rPr>
              <w:t xml:space="preserve"> </w:t>
            </w:r>
          </w:p>
        </w:tc>
      </w:tr>
      <w:tr w:rsidR="00CA6392" w:rsidRPr="00FA2524" w14:paraId="13AA7994" w14:textId="77777777" w:rsidTr="00A91A37">
        <w:trPr>
          <w:trHeight w:val="124"/>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C2ED24B" w14:textId="0A794392" w:rsidR="00CA6392" w:rsidRPr="00FA2524" w:rsidRDefault="00CA6392" w:rsidP="00CA6392">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B90D81" w14:textId="7318DDFF" w:rsidR="005C4CFD" w:rsidRPr="00157523" w:rsidRDefault="005C4CFD" w:rsidP="005C4CFD">
            <w:pPr>
              <w:rPr>
                <w:rFonts w:ascii="Century Gothic" w:hAnsi="Century Gothic"/>
                <w:b/>
                <w:bCs/>
                <w:color w:val="000000"/>
                <w:sz w:val="22"/>
                <w:szCs w:val="22"/>
                <w:lang w:val="en-GB"/>
              </w:rPr>
            </w:pPr>
            <w:r>
              <w:rPr>
                <w:rFonts w:ascii="Century Gothic" w:hAnsi="Century Gothic"/>
                <w:b/>
                <w:bCs/>
                <w:color w:val="000000"/>
                <w:sz w:val="22"/>
                <w:szCs w:val="22"/>
                <w:lang w:val="en-GB"/>
              </w:rPr>
              <w:t>Autocratic</w:t>
            </w:r>
            <w:r w:rsidR="00B93ED8">
              <w:rPr>
                <w:rFonts w:ascii="Century Gothic" w:hAnsi="Century Gothic"/>
                <w:b/>
                <w:bCs/>
                <w:color w:val="000000"/>
                <w:sz w:val="22"/>
                <w:szCs w:val="22"/>
                <w:lang w:val="en-GB"/>
              </w:rPr>
              <w:t xml:space="preserve"> lawfare </w:t>
            </w:r>
            <w:r w:rsidR="007132F3">
              <w:rPr>
                <w:rFonts w:ascii="Century Gothic" w:hAnsi="Century Gothic"/>
                <w:b/>
                <w:bCs/>
                <w:color w:val="000000"/>
                <w:sz w:val="22"/>
                <w:szCs w:val="22"/>
                <w:lang w:val="en-GB"/>
              </w:rPr>
              <w:t>in Africa</w:t>
            </w:r>
          </w:p>
          <w:p w14:paraId="1B464D9B" w14:textId="265754F6" w:rsidR="00CA6392" w:rsidRPr="003A3A10" w:rsidRDefault="005C4CFD" w:rsidP="003A3A10">
            <w:pPr>
              <w:pStyle w:val="ListParagraph"/>
              <w:numPr>
                <w:ilvl w:val="0"/>
                <w:numId w:val="5"/>
              </w:numPr>
              <w:rPr>
                <w:b/>
                <w:bCs/>
                <w:lang w:val="en-GB"/>
              </w:rPr>
            </w:pPr>
            <w:r w:rsidRPr="003A3A10">
              <w:rPr>
                <w:rFonts w:ascii="Century Gothic" w:hAnsi="Century Gothic"/>
                <w:color w:val="000000"/>
                <w:sz w:val="22"/>
                <w:szCs w:val="22"/>
                <w:lang w:val="en-GB"/>
              </w:rPr>
              <w:t>meet the authors</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BFC49" w14:textId="6819FE67" w:rsidR="00CA6392" w:rsidRPr="005C4CFD" w:rsidRDefault="005C4CFD" w:rsidP="00CA6392">
            <w:pPr>
              <w:rPr>
                <w:rFonts w:ascii="Century Gothic" w:hAnsi="Century Gothic"/>
                <w:color w:val="000000"/>
                <w:sz w:val="22"/>
                <w:szCs w:val="22"/>
                <w:lang w:val="en-GB"/>
              </w:rPr>
            </w:pPr>
            <w:r>
              <w:rPr>
                <w:rFonts w:ascii="Century Gothic" w:hAnsi="Century Gothic"/>
                <w:color w:val="000000"/>
                <w:sz w:val="22"/>
                <w:szCs w:val="22"/>
                <w:lang w:val="en-GB"/>
              </w:rPr>
              <w:t xml:space="preserve"> </w:t>
            </w:r>
          </w:p>
        </w:tc>
      </w:tr>
      <w:tr w:rsidR="00CA6392" w:rsidRPr="00FA2524" w14:paraId="3183AE91" w14:textId="77777777" w:rsidTr="00A91A37">
        <w:trPr>
          <w:trHeight w:val="124"/>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E50F549" w14:textId="77777777" w:rsidR="00CA6392" w:rsidRPr="00FA2524" w:rsidRDefault="00CA6392" w:rsidP="00CA6392">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2242351" w14:textId="77777777" w:rsidR="005C4CFD" w:rsidRPr="00157523" w:rsidRDefault="005C4CFD" w:rsidP="005C4CFD">
            <w:pPr>
              <w:rPr>
                <w:rFonts w:ascii="Century Gothic" w:hAnsi="Century Gothic"/>
                <w:b/>
                <w:bCs/>
                <w:color w:val="000000"/>
                <w:sz w:val="22"/>
                <w:szCs w:val="22"/>
                <w:lang w:val="en-GB"/>
              </w:rPr>
            </w:pPr>
            <w:r>
              <w:rPr>
                <w:rFonts w:ascii="Century Gothic" w:hAnsi="Century Gothic"/>
                <w:b/>
                <w:bCs/>
                <w:color w:val="000000"/>
                <w:sz w:val="22"/>
                <w:szCs w:val="22"/>
                <w:lang w:val="en-GB"/>
              </w:rPr>
              <w:t>Abortion</w:t>
            </w:r>
            <w:r w:rsidR="00B93ED8">
              <w:rPr>
                <w:rFonts w:ascii="Century Gothic" w:hAnsi="Century Gothic"/>
                <w:b/>
                <w:bCs/>
                <w:color w:val="000000"/>
                <w:sz w:val="22"/>
                <w:szCs w:val="22"/>
                <w:lang w:val="en-GB"/>
              </w:rPr>
              <w:t xml:space="preserve"> rights lawfare</w:t>
            </w:r>
          </w:p>
          <w:p w14:paraId="62DED087" w14:textId="08684C69" w:rsidR="00CA6392" w:rsidRPr="003A3A10" w:rsidRDefault="005C4CFD" w:rsidP="003A3A10">
            <w:pPr>
              <w:pStyle w:val="ListParagraph"/>
              <w:numPr>
                <w:ilvl w:val="0"/>
                <w:numId w:val="5"/>
              </w:numPr>
              <w:rPr>
                <w:lang w:val="en-GB"/>
              </w:rPr>
            </w:pPr>
            <w:r w:rsidRPr="003A3A10">
              <w:rPr>
                <w:rFonts w:ascii="Century Gothic" w:hAnsi="Century Gothic"/>
                <w:color w:val="000000"/>
                <w:sz w:val="22"/>
                <w:szCs w:val="22"/>
                <w:lang w:val="en-GB"/>
              </w:rPr>
              <w:t>meet the author</w:t>
            </w:r>
            <w:r w:rsidR="007132F3" w:rsidRPr="003A3A10">
              <w:rPr>
                <w:rFonts w:ascii="Century Gothic" w:hAnsi="Century Gothic"/>
                <w:color w:val="000000"/>
                <w:sz w:val="22"/>
                <w:szCs w:val="22"/>
                <w:lang w:val="en-GB"/>
              </w:rPr>
              <w:t>s</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2B12C" w14:textId="16E43653" w:rsidR="00CA6392" w:rsidRPr="00FA2524" w:rsidRDefault="00CA6392" w:rsidP="00CA6392">
            <w:pPr>
              <w:rPr>
                <w:lang w:val="en-GB"/>
              </w:rPr>
            </w:pPr>
          </w:p>
        </w:tc>
      </w:tr>
      <w:tr w:rsidR="00CA6392" w:rsidRPr="00FA2524" w14:paraId="7F3B8B6F" w14:textId="77777777" w:rsidTr="00A91A37">
        <w:trPr>
          <w:trHeight w:val="124"/>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E06DC64" w14:textId="6921FC12" w:rsidR="00CA6392" w:rsidRPr="00FA2524" w:rsidRDefault="00CA6392" w:rsidP="00CA6392">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EF097B" w14:textId="77777777" w:rsidR="007132F3" w:rsidRPr="00157523" w:rsidRDefault="00B93ED8" w:rsidP="007132F3">
            <w:pPr>
              <w:rPr>
                <w:rFonts w:ascii="Century Gothic" w:hAnsi="Century Gothic"/>
                <w:b/>
                <w:bCs/>
                <w:color w:val="000000"/>
                <w:sz w:val="22"/>
                <w:szCs w:val="22"/>
                <w:lang w:val="en-GB"/>
              </w:rPr>
            </w:pPr>
            <w:r>
              <w:rPr>
                <w:rFonts w:ascii="Century Gothic" w:hAnsi="Century Gothic"/>
                <w:b/>
                <w:bCs/>
                <w:color w:val="000000"/>
                <w:sz w:val="22"/>
                <w:szCs w:val="22"/>
                <w:lang w:val="en-GB"/>
              </w:rPr>
              <w:t>Land rights</w:t>
            </w:r>
            <w:r w:rsidR="007132F3">
              <w:rPr>
                <w:rFonts w:ascii="Century Gothic" w:hAnsi="Century Gothic"/>
                <w:b/>
                <w:bCs/>
                <w:color w:val="000000"/>
                <w:sz w:val="22"/>
                <w:szCs w:val="22"/>
                <w:lang w:val="en-GB"/>
              </w:rPr>
              <w:t xml:space="preserve"> in plural legal context</w:t>
            </w:r>
          </w:p>
          <w:p w14:paraId="38418F97" w14:textId="158A73AA" w:rsidR="00CA6392" w:rsidRPr="003A3A10" w:rsidRDefault="007132F3" w:rsidP="003A3A10">
            <w:pPr>
              <w:pStyle w:val="ListParagraph"/>
              <w:numPr>
                <w:ilvl w:val="0"/>
                <w:numId w:val="5"/>
              </w:numPr>
              <w:rPr>
                <w:lang w:val="en-GB"/>
              </w:rPr>
            </w:pPr>
            <w:r w:rsidRPr="003A3A10">
              <w:rPr>
                <w:rFonts w:ascii="Century Gothic" w:hAnsi="Century Gothic"/>
                <w:color w:val="000000"/>
                <w:sz w:val="22"/>
                <w:szCs w:val="22"/>
                <w:lang w:val="en-GB"/>
              </w:rPr>
              <w:t>meet the authors</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E7496" w14:textId="4C04BACF" w:rsidR="00CA6392" w:rsidRPr="00FA2524" w:rsidRDefault="00CA6392" w:rsidP="00CA6392">
            <w:pPr>
              <w:rPr>
                <w:lang w:val="en-GB"/>
              </w:rPr>
            </w:pPr>
          </w:p>
        </w:tc>
      </w:tr>
      <w:tr w:rsidR="005C4CFD" w:rsidRPr="00FA2524" w14:paraId="18A18434" w14:textId="77777777" w:rsidTr="00A91A37">
        <w:trPr>
          <w:trHeight w:val="124"/>
        </w:trPr>
        <w:tc>
          <w:tcPr>
            <w:tcW w:w="13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9C7C4F7" w14:textId="77777777" w:rsidR="005C4CFD" w:rsidRPr="00FA2524" w:rsidRDefault="005C4CFD" w:rsidP="00CA6392">
            <w:pPr>
              <w:rPr>
                <w:lang w:val="en-GB"/>
              </w:rPr>
            </w:pPr>
          </w:p>
        </w:tc>
        <w:tc>
          <w:tcPr>
            <w:tcW w:w="6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6BAF458" w14:textId="77777777" w:rsidR="003A3A10" w:rsidRPr="00157523" w:rsidRDefault="003A3A10" w:rsidP="003A3A10">
            <w:pPr>
              <w:rPr>
                <w:rFonts w:ascii="Century Gothic" w:hAnsi="Century Gothic"/>
                <w:b/>
                <w:bCs/>
                <w:color w:val="000000"/>
                <w:sz w:val="22"/>
                <w:szCs w:val="22"/>
                <w:lang w:val="en-GB"/>
              </w:rPr>
            </w:pPr>
            <w:r>
              <w:rPr>
                <w:rFonts w:ascii="Century Gothic" w:hAnsi="Century Gothic"/>
                <w:b/>
                <w:bCs/>
                <w:color w:val="000000"/>
                <w:sz w:val="22"/>
                <w:szCs w:val="22"/>
                <w:lang w:val="en-GB"/>
              </w:rPr>
              <w:t xml:space="preserve">Water </w:t>
            </w:r>
            <w:proofErr w:type="spellStart"/>
            <w:r>
              <w:rPr>
                <w:rFonts w:ascii="Century Gothic" w:hAnsi="Century Gothic"/>
                <w:b/>
                <w:bCs/>
                <w:color w:val="000000"/>
                <w:sz w:val="22"/>
                <w:szCs w:val="22"/>
                <w:lang w:val="en-GB"/>
              </w:rPr>
              <w:t>Rigths</w:t>
            </w:r>
            <w:proofErr w:type="spellEnd"/>
          </w:p>
          <w:p w14:paraId="0FDC20DC" w14:textId="320A421E" w:rsidR="005C4CFD" w:rsidRPr="003A3A10" w:rsidRDefault="003A3A10" w:rsidP="003A3A10">
            <w:pPr>
              <w:pStyle w:val="ListParagraph"/>
              <w:numPr>
                <w:ilvl w:val="0"/>
                <w:numId w:val="5"/>
              </w:numPr>
              <w:rPr>
                <w:rFonts w:ascii="Century Gothic" w:hAnsi="Century Gothic"/>
                <w:b/>
                <w:bCs/>
                <w:color w:val="000000"/>
                <w:sz w:val="22"/>
                <w:szCs w:val="22"/>
                <w:lang w:val="en-GB"/>
              </w:rPr>
            </w:pPr>
            <w:r w:rsidRPr="003A3A10">
              <w:rPr>
                <w:rFonts w:ascii="Century Gothic" w:hAnsi="Century Gothic"/>
                <w:color w:val="000000"/>
                <w:sz w:val="22"/>
                <w:szCs w:val="22"/>
                <w:lang w:val="en-GB"/>
              </w:rPr>
              <w:t>meet the authors</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54555" w14:textId="6C7F7AED" w:rsidR="003A3A10" w:rsidRPr="003A3A10" w:rsidRDefault="003A3A10" w:rsidP="00CA6392">
            <w:pPr>
              <w:rPr>
                <w:rFonts w:ascii="Century Gothic" w:hAnsi="Century Gothic"/>
                <w:color w:val="000000"/>
                <w:sz w:val="22"/>
                <w:szCs w:val="22"/>
                <w:lang w:val="en-GB"/>
              </w:rPr>
            </w:pPr>
          </w:p>
        </w:tc>
      </w:tr>
      <w:tr w:rsidR="00CA6392" w:rsidRPr="003121B0" w14:paraId="1780B2D2" w14:textId="77777777" w:rsidTr="00E65E03">
        <w:trPr>
          <w:trHeight w:val="648"/>
        </w:trPr>
        <w:tc>
          <w:tcPr>
            <w:tcW w:w="9083"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15" w:type="dxa"/>
              <w:bottom w:w="0" w:type="dxa"/>
              <w:right w:w="115" w:type="dxa"/>
            </w:tcMar>
            <w:vAlign w:val="bottom"/>
          </w:tcPr>
          <w:p w14:paraId="784AF00F" w14:textId="322990E0" w:rsidR="00CA6392" w:rsidRDefault="00CA6392" w:rsidP="00CA6392">
            <w:pPr>
              <w:rPr>
                <w:rFonts w:ascii="Century Gothic" w:hAnsi="Century Gothic"/>
                <w:b/>
                <w:bCs/>
                <w:color w:val="000000"/>
                <w:sz w:val="26"/>
                <w:szCs w:val="26"/>
                <w:lang w:val="en-GB"/>
              </w:rPr>
            </w:pPr>
          </w:p>
          <w:p w14:paraId="6C432EAD" w14:textId="686299E8" w:rsidR="003E7163" w:rsidRDefault="003E7163" w:rsidP="00CA6392">
            <w:pPr>
              <w:rPr>
                <w:rFonts w:ascii="Century Gothic" w:hAnsi="Century Gothic"/>
                <w:b/>
                <w:bCs/>
                <w:color w:val="000000"/>
                <w:sz w:val="26"/>
                <w:szCs w:val="26"/>
                <w:lang w:val="en-GB"/>
              </w:rPr>
            </w:pPr>
          </w:p>
          <w:p w14:paraId="29B74B40" w14:textId="77777777" w:rsidR="003E7163" w:rsidRPr="003E7163" w:rsidRDefault="003E7163" w:rsidP="003E7163">
            <w:pPr>
              <w:jc w:val="center"/>
              <w:rPr>
                <w:rFonts w:ascii="Century Gothic" w:hAnsi="Century Gothic"/>
                <w:b/>
                <w:bCs/>
                <w:color w:val="C00000"/>
                <w:sz w:val="26"/>
                <w:szCs w:val="26"/>
                <w:lang w:val="en-GB"/>
              </w:rPr>
            </w:pPr>
          </w:p>
          <w:p w14:paraId="6DE8677B" w14:textId="4241AA1B" w:rsidR="00CA6392" w:rsidRDefault="0067611A" w:rsidP="003E7163">
            <w:pPr>
              <w:jc w:val="center"/>
              <w:rPr>
                <w:rFonts w:ascii="Century Gothic" w:hAnsi="Century Gothic"/>
                <w:b/>
                <w:bCs/>
                <w:color w:val="C45911" w:themeColor="accent2" w:themeShade="BF"/>
                <w:sz w:val="28"/>
                <w:szCs w:val="28"/>
                <w:lang w:val="en-GB"/>
              </w:rPr>
            </w:pPr>
            <w:r>
              <w:rPr>
                <w:rFonts w:ascii="Century Gothic" w:hAnsi="Century Gothic"/>
                <w:b/>
                <w:bCs/>
                <w:color w:val="C45911" w:themeColor="accent2" w:themeShade="BF"/>
                <w:sz w:val="28"/>
                <w:szCs w:val="28"/>
                <w:lang w:val="en-GB"/>
              </w:rPr>
              <w:t>22</w:t>
            </w:r>
            <w:r w:rsidR="00CA6392" w:rsidRPr="00716550">
              <w:rPr>
                <w:rFonts w:ascii="Century Gothic" w:hAnsi="Century Gothic"/>
                <w:b/>
                <w:bCs/>
                <w:color w:val="C45911" w:themeColor="accent2" w:themeShade="BF"/>
                <w:sz w:val="28"/>
                <w:szCs w:val="28"/>
                <w:lang w:val="en-GB"/>
              </w:rPr>
              <w:t xml:space="preserve"> – 2</w:t>
            </w:r>
            <w:r>
              <w:rPr>
                <w:rFonts w:ascii="Century Gothic" w:hAnsi="Century Gothic"/>
                <w:b/>
                <w:bCs/>
                <w:color w:val="C45911" w:themeColor="accent2" w:themeShade="BF"/>
                <w:sz w:val="28"/>
                <w:szCs w:val="28"/>
                <w:lang w:val="en-GB"/>
              </w:rPr>
              <w:t>6</w:t>
            </w:r>
            <w:r w:rsidR="00CA6392" w:rsidRPr="00716550">
              <w:rPr>
                <w:rFonts w:ascii="Century Gothic" w:hAnsi="Century Gothic"/>
                <w:b/>
                <w:bCs/>
                <w:color w:val="C45911" w:themeColor="accent2" w:themeShade="BF"/>
                <w:sz w:val="28"/>
                <w:szCs w:val="28"/>
                <w:lang w:val="en-GB"/>
              </w:rPr>
              <w:t xml:space="preserve"> August, daily 1</w:t>
            </w:r>
            <w:r w:rsidR="00EE0C11">
              <w:rPr>
                <w:rFonts w:ascii="Century Gothic" w:hAnsi="Century Gothic"/>
                <w:b/>
                <w:bCs/>
                <w:color w:val="C45911" w:themeColor="accent2" w:themeShade="BF"/>
                <w:sz w:val="28"/>
                <w:szCs w:val="28"/>
                <w:lang w:val="en-GB"/>
              </w:rPr>
              <w:t>9</w:t>
            </w:r>
            <w:r w:rsidR="00CA6392" w:rsidRPr="00716550">
              <w:rPr>
                <w:rFonts w:ascii="Century Gothic" w:hAnsi="Century Gothic"/>
                <w:b/>
                <w:bCs/>
                <w:color w:val="C45911" w:themeColor="accent2" w:themeShade="BF"/>
                <w:sz w:val="28"/>
                <w:szCs w:val="28"/>
                <w:lang w:val="en-GB"/>
              </w:rPr>
              <w:t>:00 – 18:00 (19:00)</w:t>
            </w:r>
          </w:p>
          <w:p w14:paraId="15B3A380" w14:textId="4EFBC669" w:rsidR="002A76AF" w:rsidRPr="002A76AF" w:rsidRDefault="002A76AF" w:rsidP="003E7163">
            <w:pPr>
              <w:jc w:val="center"/>
              <w:rPr>
                <w:rFonts w:ascii="Century Gothic" w:hAnsi="Century Gothic"/>
                <w:b/>
                <w:bCs/>
                <w:color w:val="000000" w:themeColor="text1"/>
                <w:lang w:val="en-GB"/>
              </w:rPr>
            </w:pPr>
            <w:r w:rsidRPr="002A76AF">
              <w:rPr>
                <w:rFonts w:ascii="Century Gothic" w:hAnsi="Century Gothic"/>
                <w:b/>
                <w:bCs/>
                <w:color w:val="000000" w:themeColor="text1"/>
                <w:lang w:val="en-GB"/>
              </w:rPr>
              <w:t>(</w:t>
            </w:r>
            <w:r w:rsidR="00EE0C11">
              <w:rPr>
                <w:rFonts w:ascii="Century Gothic" w:hAnsi="Century Gothic"/>
                <w:b/>
                <w:bCs/>
                <w:color w:val="000000" w:themeColor="text1"/>
                <w:lang w:val="en-GB"/>
              </w:rPr>
              <w:t xml:space="preserve">Those who are in Bergen should follow all. Those participating digitally must select at least </w:t>
            </w:r>
            <w:r w:rsidRPr="002A76AF">
              <w:rPr>
                <w:rFonts w:ascii="Century Gothic" w:hAnsi="Century Gothic"/>
                <w:b/>
                <w:bCs/>
                <w:color w:val="000000" w:themeColor="text1"/>
                <w:lang w:val="en-GB"/>
              </w:rPr>
              <w:t>3 events for each day)</w:t>
            </w:r>
          </w:p>
          <w:p w14:paraId="5A63BC9B" w14:textId="77777777" w:rsidR="000F52B1" w:rsidRPr="00E76C86" w:rsidRDefault="000F52B1" w:rsidP="003E7163">
            <w:pPr>
              <w:jc w:val="center"/>
              <w:rPr>
                <w:rFonts w:ascii="Mistral" w:hAnsi="Mistral"/>
                <w:color w:val="C00000"/>
                <w:sz w:val="46"/>
                <w:szCs w:val="46"/>
                <w:lang w:val="en-GB"/>
              </w:rPr>
            </w:pPr>
          </w:p>
          <w:p w14:paraId="5C70AC2E" w14:textId="77777777" w:rsidR="00E76C86" w:rsidRDefault="00CA6392" w:rsidP="003E7163">
            <w:pPr>
              <w:jc w:val="center"/>
              <w:rPr>
                <w:rFonts w:ascii="Mistral" w:hAnsi="Mistral"/>
                <w:color w:val="00A56E"/>
                <w:sz w:val="56"/>
                <w:szCs w:val="56"/>
                <w:lang w:val="en-GB"/>
              </w:rPr>
            </w:pPr>
            <w:r w:rsidRPr="00E76C86">
              <w:rPr>
                <w:rFonts w:ascii="Mistral" w:hAnsi="Mistral"/>
                <w:color w:val="00A56E"/>
                <w:sz w:val="56"/>
                <w:szCs w:val="56"/>
                <w:lang w:val="en-GB"/>
              </w:rPr>
              <w:t xml:space="preserve">BERGEN EXCHANGES ON </w:t>
            </w:r>
          </w:p>
          <w:p w14:paraId="3F7FF7D4" w14:textId="7778480A" w:rsidR="00CA6392" w:rsidRPr="00E76C86" w:rsidRDefault="00CA6392" w:rsidP="003E7163">
            <w:pPr>
              <w:jc w:val="center"/>
              <w:rPr>
                <w:rFonts w:ascii="Mistral" w:hAnsi="Mistral"/>
                <w:color w:val="00A56E"/>
                <w:sz w:val="56"/>
                <w:szCs w:val="56"/>
                <w:lang w:val="en-GB"/>
              </w:rPr>
            </w:pPr>
            <w:r w:rsidRPr="00E76C86">
              <w:rPr>
                <w:rFonts w:ascii="Mistral" w:hAnsi="Mistral"/>
                <w:color w:val="00A56E"/>
                <w:sz w:val="56"/>
                <w:szCs w:val="56"/>
                <w:lang w:val="en-GB"/>
              </w:rPr>
              <w:t>LAW &amp; SOCIAL TRANSFORMATION</w:t>
            </w:r>
          </w:p>
          <w:p w14:paraId="326E0A63" w14:textId="01A0C61A" w:rsidR="000F52B1" w:rsidRDefault="00E76C86" w:rsidP="003E7163">
            <w:pPr>
              <w:jc w:val="center"/>
              <w:rPr>
                <w:rFonts w:ascii="Century Gothic" w:hAnsi="Century Gothic"/>
                <w:b/>
                <w:bCs/>
                <w:color w:val="C45911" w:themeColor="accent2" w:themeShade="BF"/>
                <w:sz w:val="30"/>
                <w:szCs w:val="30"/>
                <w:lang w:val="en-GB"/>
              </w:rPr>
            </w:pPr>
            <w:r w:rsidRPr="00716550">
              <w:rPr>
                <w:rFonts w:ascii="Century Gothic" w:hAnsi="Century Gothic"/>
                <w:b/>
                <w:bCs/>
                <w:color w:val="C45911" w:themeColor="accent2" w:themeShade="BF"/>
                <w:sz w:val="30"/>
                <w:szCs w:val="30"/>
                <w:lang w:val="en-GB"/>
              </w:rPr>
              <w:t xml:space="preserve">- See </w:t>
            </w:r>
            <w:hyperlink r:id="rId8" w:history="1">
              <w:r w:rsidRPr="002A76AF">
                <w:rPr>
                  <w:rStyle w:val="Hyperlink"/>
                  <w:rFonts w:ascii="Century Gothic" w:hAnsi="Century Gothic"/>
                  <w:b/>
                  <w:bCs/>
                  <w:sz w:val="30"/>
                  <w:szCs w:val="30"/>
                  <w:lang w:val="en-GB"/>
                </w:rPr>
                <w:t>separate p</w:t>
              </w:r>
              <w:r w:rsidRPr="002A76AF">
                <w:rPr>
                  <w:rStyle w:val="Hyperlink"/>
                  <w:rFonts w:ascii="Century Gothic" w:hAnsi="Century Gothic"/>
                  <w:b/>
                  <w:bCs/>
                  <w:sz w:val="30"/>
                  <w:szCs w:val="30"/>
                  <w:lang w:val="en-GB"/>
                </w:rPr>
                <w:t>r</w:t>
              </w:r>
              <w:r w:rsidRPr="002A76AF">
                <w:rPr>
                  <w:rStyle w:val="Hyperlink"/>
                  <w:rFonts w:ascii="Century Gothic" w:hAnsi="Century Gothic"/>
                  <w:b/>
                  <w:bCs/>
                  <w:sz w:val="30"/>
                  <w:szCs w:val="30"/>
                  <w:lang w:val="en-GB"/>
                </w:rPr>
                <w:t>ogram</w:t>
              </w:r>
            </w:hyperlink>
            <w:r w:rsidR="002A76AF">
              <w:rPr>
                <w:rFonts w:ascii="Century Gothic" w:hAnsi="Century Gothic"/>
                <w:b/>
                <w:bCs/>
                <w:color w:val="C45911" w:themeColor="accent2" w:themeShade="BF"/>
                <w:sz w:val="30"/>
                <w:szCs w:val="30"/>
                <w:lang w:val="en-GB"/>
              </w:rPr>
              <w:t xml:space="preserve"> for BeEx</w:t>
            </w:r>
            <w:r w:rsidR="003121B0">
              <w:rPr>
                <w:rFonts w:ascii="Century Gothic" w:hAnsi="Century Gothic"/>
                <w:b/>
                <w:bCs/>
                <w:color w:val="C45911" w:themeColor="accent2" w:themeShade="BF"/>
                <w:sz w:val="30"/>
                <w:szCs w:val="30"/>
                <w:lang w:val="en-GB"/>
              </w:rPr>
              <w:t>2022</w:t>
            </w:r>
            <w:r w:rsidRPr="00716550">
              <w:rPr>
                <w:rFonts w:ascii="Century Gothic" w:hAnsi="Century Gothic"/>
                <w:b/>
                <w:bCs/>
                <w:color w:val="C45911" w:themeColor="accent2" w:themeShade="BF"/>
                <w:sz w:val="30"/>
                <w:szCs w:val="30"/>
                <w:lang w:val="en-GB"/>
              </w:rPr>
              <w:t xml:space="preserve"> </w:t>
            </w:r>
            <w:r w:rsidR="00EE0C11">
              <w:rPr>
                <w:rFonts w:ascii="Century Gothic" w:hAnsi="Century Gothic"/>
                <w:b/>
                <w:bCs/>
                <w:color w:val="C45911" w:themeColor="accent2" w:themeShade="BF"/>
                <w:sz w:val="30"/>
                <w:szCs w:val="30"/>
                <w:lang w:val="en-GB"/>
              </w:rPr>
              <w:t>(tba*)</w:t>
            </w:r>
            <w:r w:rsidR="002A76AF">
              <w:rPr>
                <w:rFonts w:ascii="Century Gothic" w:hAnsi="Century Gothic"/>
                <w:b/>
                <w:bCs/>
                <w:color w:val="C45911" w:themeColor="accent2" w:themeShade="BF"/>
                <w:sz w:val="30"/>
                <w:szCs w:val="30"/>
                <w:lang w:val="en-GB"/>
              </w:rPr>
              <w:t>–</w:t>
            </w:r>
          </w:p>
          <w:p w14:paraId="5F994C9D" w14:textId="77777777" w:rsidR="002A76AF" w:rsidRPr="00716550" w:rsidRDefault="002A76AF" w:rsidP="003E7163">
            <w:pPr>
              <w:jc w:val="center"/>
              <w:rPr>
                <w:rFonts w:ascii="Century Gothic" w:hAnsi="Century Gothic"/>
                <w:b/>
                <w:bCs/>
                <w:color w:val="C45911" w:themeColor="accent2" w:themeShade="BF"/>
                <w:sz w:val="30"/>
                <w:szCs w:val="30"/>
                <w:lang w:val="en-GB"/>
              </w:rPr>
            </w:pPr>
          </w:p>
          <w:p w14:paraId="1439ACFE" w14:textId="6329C1E1" w:rsidR="00CA6392" w:rsidRDefault="00CA6392" w:rsidP="003E7163">
            <w:pPr>
              <w:jc w:val="center"/>
              <w:rPr>
                <w:rFonts w:ascii="Century Gothic" w:hAnsi="Century Gothic"/>
                <w:color w:val="000000"/>
                <w:sz w:val="22"/>
                <w:szCs w:val="22"/>
                <w:lang w:val="en-GB"/>
              </w:rPr>
            </w:pPr>
            <w:r>
              <w:rPr>
                <w:rFonts w:ascii="Century Gothic" w:hAnsi="Century Gothic"/>
                <w:color w:val="000000"/>
                <w:sz w:val="22"/>
                <w:szCs w:val="22"/>
                <w:lang w:val="en-GB"/>
              </w:rPr>
              <w:t>(hybrid seminars – in person for those who are in /can come to Bergen)</w:t>
            </w:r>
          </w:p>
          <w:p w14:paraId="53FFD0BE" w14:textId="3552CD83" w:rsidR="00E65E03" w:rsidRDefault="00E65E03" w:rsidP="003E7163">
            <w:pPr>
              <w:jc w:val="center"/>
              <w:rPr>
                <w:rFonts w:ascii="Century Gothic" w:hAnsi="Century Gothic"/>
                <w:color w:val="000000"/>
                <w:sz w:val="22"/>
                <w:szCs w:val="22"/>
                <w:lang w:val="en-GB"/>
              </w:rPr>
            </w:pPr>
          </w:p>
          <w:p w14:paraId="08AAB224" w14:textId="7A27433F" w:rsidR="00CA6392" w:rsidRPr="00FA2524" w:rsidRDefault="00CA6392" w:rsidP="00CA6392">
            <w:pPr>
              <w:rPr>
                <w:lang w:val="en-GB"/>
              </w:rPr>
            </w:pPr>
          </w:p>
        </w:tc>
      </w:tr>
      <w:tr w:rsidR="00E638A3" w:rsidRPr="003121B0" w14:paraId="4BD5EB4C" w14:textId="77777777" w:rsidTr="00E65E03">
        <w:trPr>
          <w:trHeight w:val="648"/>
        </w:trPr>
        <w:tc>
          <w:tcPr>
            <w:tcW w:w="9083"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15" w:type="dxa"/>
              <w:bottom w:w="0" w:type="dxa"/>
              <w:right w:w="115" w:type="dxa"/>
            </w:tcMar>
            <w:vAlign w:val="bottom"/>
          </w:tcPr>
          <w:p w14:paraId="2E3895C1" w14:textId="0B4811C5" w:rsidR="00E638A3" w:rsidRDefault="00E65E03" w:rsidP="00CA6392">
            <w:pPr>
              <w:rPr>
                <w:rFonts w:ascii="Century Gothic" w:hAnsi="Century Gothic"/>
                <w:b/>
                <w:bCs/>
                <w:color w:val="000000"/>
                <w:sz w:val="26"/>
                <w:szCs w:val="26"/>
                <w:lang w:val="en-GB"/>
              </w:rPr>
            </w:pPr>
            <w:r>
              <w:rPr>
                <w:rFonts w:ascii="Century Gothic" w:hAnsi="Century Gothic"/>
                <w:b/>
                <w:bCs/>
                <w:color w:val="000000"/>
                <w:sz w:val="26"/>
                <w:szCs w:val="26"/>
                <w:lang w:val="en-GB"/>
              </w:rPr>
              <w:lastRenderedPageBreak/>
              <w:t xml:space="preserve">Thursday </w:t>
            </w:r>
            <w:r w:rsidR="0067611A">
              <w:rPr>
                <w:rFonts w:ascii="Century Gothic" w:hAnsi="Century Gothic"/>
                <w:b/>
                <w:bCs/>
                <w:color w:val="000000"/>
                <w:sz w:val="26"/>
                <w:szCs w:val="26"/>
                <w:lang w:val="en-GB"/>
              </w:rPr>
              <w:t>25</w:t>
            </w:r>
            <w:r>
              <w:rPr>
                <w:rFonts w:ascii="Century Gothic" w:hAnsi="Century Gothic"/>
                <w:b/>
                <w:bCs/>
                <w:color w:val="000000"/>
                <w:sz w:val="26"/>
                <w:szCs w:val="26"/>
                <w:lang w:val="en-GB"/>
              </w:rPr>
              <w:t xml:space="preserve"> August, 18:00 - 19:00:  Course evaluation, prepare panel </w:t>
            </w:r>
          </w:p>
        </w:tc>
      </w:tr>
      <w:tr w:rsidR="00E638A3" w:rsidRPr="003121B0" w14:paraId="782F8A20" w14:textId="77777777" w:rsidTr="00E65E03">
        <w:trPr>
          <w:trHeight w:val="648"/>
        </w:trPr>
        <w:tc>
          <w:tcPr>
            <w:tcW w:w="90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29414FA6" w14:textId="77777777" w:rsidR="00703A73" w:rsidRDefault="00703A73" w:rsidP="00E65E03">
            <w:pPr>
              <w:rPr>
                <w:rFonts w:ascii="Century Gothic" w:hAnsi="Century Gothic"/>
                <w:b/>
                <w:bCs/>
                <w:color w:val="00A56E"/>
                <w:sz w:val="26"/>
                <w:szCs w:val="26"/>
                <w:lang w:val="en-GB"/>
              </w:rPr>
            </w:pPr>
          </w:p>
          <w:p w14:paraId="1A0923A3" w14:textId="3EAC04B1" w:rsidR="00703A73" w:rsidRPr="0067611A" w:rsidRDefault="0067611A" w:rsidP="00E65E03">
            <w:pPr>
              <w:rPr>
                <w:rFonts w:ascii="Century Gothic" w:hAnsi="Century Gothic"/>
                <w:color w:val="000000" w:themeColor="text1"/>
                <w:sz w:val="26"/>
                <w:szCs w:val="26"/>
                <w:lang w:val="en-GB"/>
              </w:rPr>
            </w:pPr>
            <w:r w:rsidRPr="0067611A">
              <w:rPr>
                <w:rFonts w:ascii="Century Gothic" w:hAnsi="Century Gothic"/>
                <w:color w:val="000000" w:themeColor="text1"/>
                <w:sz w:val="26"/>
                <w:szCs w:val="26"/>
                <w:lang w:val="en-GB"/>
              </w:rPr>
              <w:t>DIGITAL SESSIONS:</w:t>
            </w:r>
          </w:p>
          <w:p w14:paraId="60AE7C87" w14:textId="683CD423" w:rsidR="00E65E03" w:rsidRDefault="00E65E03" w:rsidP="00E65E03">
            <w:pPr>
              <w:rPr>
                <w:rFonts w:ascii="Century Gothic" w:hAnsi="Century Gothic"/>
                <w:b/>
                <w:bCs/>
                <w:color w:val="00A56E"/>
                <w:sz w:val="26"/>
                <w:szCs w:val="26"/>
                <w:lang w:val="en-GB"/>
              </w:rPr>
            </w:pPr>
            <w:r w:rsidRPr="00E65E03">
              <w:rPr>
                <w:rFonts w:ascii="Century Gothic" w:hAnsi="Century Gothic"/>
                <w:b/>
                <w:bCs/>
                <w:color w:val="00A56E"/>
                <w:sz w:val="26"/>
                <w:szCs w:val="26"/>
                <w:lang w:val="en-GB"/>
              </w:rPr>
              <w:t xml:space="preserve">Monday </w:t>
            </w:r>
            <w:r w:rsidR="0067611A">
              <w:rPr>
                <w:rFonts w:ascii="Century Gothic" w:hAnsi="Century Gothic"/>
                <w:b/>
                <w:bCs/>
                <w:color w:val="00A56E"/>
                <w:sz w:val="26"/>
                <w:szCs w:val="26"/>
                <w:lang w:val="en-GB"/>
              </w:rPr>
              <w:t>29</w:t>
            </w:r>
            <w:r w:rsidRPr="00E65E03">
              <w:rPr>
                <w:rFonts w:ascii="Century Gothic" w:hAnsi="Century Gothic"/>
                <w:b/>
                <w:bCs/>
                <w:color w:val="00A56E"/>
                <w:sz w:val="26"/>
                <w:szCs w:val="26"/>
                <w:lang w:val="en-GB"/>
              </w:rPr>
              <w:t xml:space="preserve"> August 15:00 - 18:00: Project Presentations (by track*)</w:t>
            </w:r>
          </w:p>
          <w:p w14:paraId="5C49041C" w14:textId="7541F5EC" w:rsidR="00703A73" w:rsidRPr="0067611A" w:rsidRDefault="0067611A" w:rsidP="00E65E03">
            <w:pPr>
              <w:rPr>
                <w:rFonts w:ascii="Century Gothic" w:hAnsi="Century Gothic"/>
                <w:b/>
                <w:bCs/>
                <w:color w:val="00A56E"/>
                <w:sz w:val="26"/>
                <w:szCs w:val="26"/>
                <w:lang w:val="en-GB"/>
              </w:rPr>
            </w:pPr>
            <w:r>
              <w:rPr>
                <w:rFonts w:ascii="Century Gothic" w:hAnsi="Century Gothic"/>
                <w:b/>
                <w:bCs/>
                <w:color w:val="00A56E"/>
                <w:sz w:val="26"/>
                <w:szCs w:val="26"/>
                <w:lang w:val="en-GB"/>
              </w:rPr>
              <w:t>Tuesday</w:t>
            </w:r>
            <w:r w:rsidRPr="00E65E03">
              <w:rPr>
                <w:rFonts w:ascii="Century Gothic" w:hAnsi="Century Gothic"/>
                <w:b/>
                <w:bCs/>
                <w:color w:val="00A56E"/>
                <w:sz w:val="26"/>
                <w:szCs w:val="26"/>
                <w:lang w:val="en-GB"/>
              </w:rPr>
              <w:t xml:space="preserve"> </w:t>
            </w:r>
            <w:r>
              <w:rPr>
                <w:rFonts w:ascii="Century Gothic" w:hAnsi="Century Gothic"/>
                <w:b/>
                <w:bCs/>
                <w:color w:val="00A56E"/>
                <w:sz w:val="26"/>
                <w:szCs w:val="26"/>
                <w:lang w:val="en-GB"/>
              </w:rPr>
              <w:t>30</w:t>
            </w:r>
            <w:r w:rsidRPr="00E65E03">
              <w:rPr>
                <w:rFonts w:ascii="Century Gothic" w:hAnsi="Century Gothic"/>
                <w:b/>
                <w:bCs/>
                <w:color w:val="00A56E"/>
                <w:sz w:val="26"/>
                <w:szCs w:val="26"/>
                <w:lang w:val="en-GB"/>
              </w:rPr>
              <w:t xml:space="preserve"> August 15:00 - 18:00: Project Presentations (by track*)</w:t>
            </w:r>
          </w:p>
        </w:tc>
      </w:tr>
    </w:tbl>
    <w:p w14:paraId="285CB4ED" w14:textId="47CF3D88" w:rsidR="00846803" w:rsidRDefault="003121B0" w:rsidP="005E5DEB">
      <w:pPr>
        <w:rPr>
          <w:lang w:val="en-GB"/>
        </w:rPr>
      </w:pPr>
    </w:p>
    <w:p w14:paraId="74786165" w14:textId="77777777" w:rsidR="00E65E03" w:rsidRPr="00FA2524" w:rsidRDefault="00E65E03" w:rsidP="005E5DEB">
      <w:pPr>
        <w:rPr>
          <w:lang w:val="en-GB"/>
        </w:rPr>
      </w:pPr>
    </w:p>
    <w:sectPr w:rsidR="00E65E03" w:rsidRPr="00FA2524" w:rsidSect="0006089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685E" w14:textId="77777777" w:rsidR="003121B0" w:rsidRDefault="003121B0" w:rsidP="003121B0">
      <w:r>
        <w:separator/>
      </w:r>
    </w:p>
  </w:endnote>
  <w:endnote w:type="continuationSeparator" w:id="0">
    <w:p w14:paraId="2682DD46" w14:textId="77777777" w:rsidR="003121B0" w:rsidRDefault="003121B0" w:rsidP="0031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FBBE" w14:textId="77777777" w:rsidR="003121B0" w:rsidRDefault="003121B0" w:rsidP="003121B0">
      <w:r>
        <w:separator/>
      </w:r>
    </w:p>
  </w:footnote>
  <w:footnote w:type="continuationSeparator" w:id="0">
    <w:p w14:paraId="3299C219" w14:textId="77777777" w:rsidR="003121B0" w:rsidRDefault="003121B0" w:rsidP="0031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530"/>
    <w:multiLevelType w:val="multilevel"/>
    <w:tmpl w:val="2F7C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536D5"/>
    <w:multiLevelType w:val="multilevel"/>
    <w:tmpl w:val="7AF6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737F2"/>
    <w:multiLevelType w:val="multilevel"/>
    <w:tmpl w:val="15D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85D1A"/>
    <w:multiLevelType w:val="multilevel"/>
    <w:tmpl w:val="EE42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11CB1"/>
    <w:multiLevelType w:val="multilevel"/>
    <w:tmpl w:val="D90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7340EE"/>
    <w:multiLevelType w:val="hybridMultilevel"/>
    <w:tmpl w:val="3BA6985A"/>
    <w:lvl w:ilvl="0" w:tplc="B718B65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DE806A5"/>
    <w:multiLevelType w:val="multilevel"/>
    <w:tmpl w:val="A16AEE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Times New Roman" w:hAnsi="Century Gothic"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24"/>
    <w:rsid w:val="0004189B"/>
    <w:rsid w:val="00057644"/>
    <w:rsid w:val="00060891"/>
    <w:rsid w:val="000A4482"/>
    <w:rsid w:val="000D6F9B"/>
    <w:rsid w:val="000F52B1"/>
    <w:rsid w:val="00144A54"/>
    <w:rsid w:val="00157523"/>
    <w:rsid w:val="002A7184"/>
    <w:rsid w:val="002A76AF"/>
    <w:rsid w:val="003121B0"/>
    <w:rsid w:val="003320E9"/>
    <w:rsid w:val="00347218"/>
    <w:rsid w:val="003921F9"/>
    <w:rsid w:val="003A3A10"/>
    <w:rsid w:val="003C2B4A"/>
    <w:rsid w:val="003E7163"/>
    <w:rsid w:val="004330A4"/>
    <w:rsid w:val="0045005B"/>
    <w:rsid w:val="004B7866"/>
    <w:rsid w:val="004C6A76"/>
    <w:rsid w:val="004F6F56"/>
    <w:rsid w:val="005B29D4"/>
    <w:rsid w:val="005C4CFD"/>
    <w:rsid w:val="005E5DEB"/>
    <w:rsid w:val="00620CCC"/>
    <w:rsid w:val="0067611A"/>
    <w:rsid w:val="00703147"/>
    <w:rsid w:val="00703995"/>
    <w:rsid w:val="00703A73"/>
    <w:rsid w:val="007132F3"/>
    <w:rsid w:val="00716550"/>
    <w:rsid w:val="007E2AA7"/>
    <w:rsid w:val="00816E7A"/>
    <w:rsid w:val="008844BE"/>
    <w:rsid w:val="00A06BC6"/>
    <w:rsid w:val="00A91A37"/>
    <w:rsid w:val="00B6739D"/>
    <w:rsid w:val="00B93ED8"/>
    <w:rsid w:val="00BA01AA"/>
    <w:rsid w:val="00BE14E5"/>
    <w:rsid w:val="00C33052"/>
    <w:rsid w:val="00C432E3"/>
    <w:rsid w:val="00CA00D6"/>
    <w:rsid w:val="00CA6392"/>
    <w:rsid w:val="00CC6D91"/>
    <w:rsid w:val="00D119ED"/>
    <w:rsid w:val="00E5298B"/>
    <w:rsid w:val="00E638A3"/>
    <w:rsid w:val="00E65E03"/>
    <w:rsid w:val="00E76C86"/>
    <w:rsid w:val="00EA5425"/>
    <w:rsid w:val="00EC6A6B"/>
    <w:rsid w:val="00EE0C11"/>
    <w:rsid w:val="00EE5F8A"/>
    <w:rsid w:val="00EE7924"/>
    <w:rsid w:val="00F44355"/>
    <w:rsid w:val="00F65958"/>
    <w:rsid w:val="00F8488F"/>
    <w:rsid w:val="00FA2524"/>
    <w:rsid w:val="00FA5C60"/>
    <w:rsid w:val="00FD1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EB26B"/>
  <w15:chartTrackingRefBased/>
  <w15:docId w15:val="{A30D08B2-F5B9-6B47-B0AB-6C952BCE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163"/>
    <w:rPr>
      <w:rFonts w:ascii="Times New Roman" w:eastAsia="Times New Roman" w:hAnsi="Times New Roman" w:cs="Times New Roman"/>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524"/>
    <w:pPr>
      <w:spacing w:before="100" w:beforeAutospacing="1" w:after="100" w:afterAutospacing="1"/>
    </w:pPr>
  </w:style>
  <w:style w:type="character" w:customStyle="1" w:styleId="apple-tab-span">
    <w:name w:val="apple-tab-span"/>
    <w:basedOn w:val="DefaultParagraphFont"/>
    <w:rsid w:val="00FA2524"/>
  </w:style>
  <w:style w:type="paragraph" w:styleId="ListParagraph">
    <w:name w:val="List Paragraph"/>
    <w:basedOn w:val="Normal"/>
    <w:uiPriority w:val="34"/>
    <w:qFormat/>
    <w:rsid w:val="00FA2524"/>
    <w:pPr>
      <w:ind w:left="720"/>
      <w:contextualSpacing/>
    </w:pPr>
  </w:style>
  <w:style w:type="character" w:customStyle="1" w:styleId="apple-converted-space">
    <w:name w:val="apple-converted-space"/>
    <w:basedOn w:val="DefaultParagraphFont"/>
    <w:rsid w:val="003E7163"/>
  </w:style>
  <w:style w:type="character" w:styleId="Hyperlink">
    <w:name w:val="Hyperlink"/>
    <w:basedOn w:val="DefaultParagraphFont"/>
    <w:uiPriority w:val="99"/>
    <w:unhideWhenUsed/>
    <w:rsid w:val="002A76AF"/>
    <w:rPr>
      <w:color w:val="0563C1" w:themeColor="hyperlink"/>
      <w:u w:val="single"/>
    </w:rPr>
  </w:style>
  <w:style w:type="character" w:styleId="UnresolvedMention">
    <w:name w:val="Unresolved Mention"/>
    <w:basedOn w:val="DefaultParagraphFont"/>
    <w:uiPriority w:val="99"/>
    <w:semiHidden/>
    <w:unhideWhenUsed/>
    <w:rsid w:val="002A76AF"/>
    <w:rPr>
      <w:color w:val="605E5C"/>
      <w:shd w:val="clear" w:color="auto" w:fill="E1DFDD"/>
    </w:rPr>
  </w:style>
  <w:style w:type="character" w:styleId="FollowedHyperlink">
    <w:name w:val="FollowedHyperlink"/>
    <w:basedOn w:val="DefaultParagraphFont"/>
    <w:uiPriority w:val="99"/>
    <w:semiHidden/>
    <w:unhideWhenUsed/>
    <w:rsid w:val="003121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3020">
      <w:bodyDiv w:val="1"/>
      <w:marLeft w:val="0"/>
      <w:marRight w:val="0"/>
      <w:marTop w:val="0"/>
      <w:marBottom w:val="0"/>
      <w:divBdr>
        <w:top w:val="none" w:sz="0" w:space="0" w:color="auto"/>
        <w:left w:val="none" w:sz="0" w:space="0" w:color="auto"/>
        <w:bottom w:val="none" w:sz="0" w:space="0" w:color="auto"/>
        <w:right w:val="none" w:sz="0" w:space="0" w:color="auto"/>
      </w:divBdr>
    </w:div>
    <w:div w:id="1235316324">
      <w:bodyDiv w:val="1"/>
      <w:marLeft w:val="0"/>
      <w:marRight w:val="0"/>
      <w:marTop w:val="0"/>
      <w:marBottom w:val="0"/>
      <w:divBdr>
        <w:top w:val="none" w:sz="0" w:space="0" w:color="auto"/>
        <w:left w:val="none" w:sz="0" w:space="0" w:color="auto"/>
        <w:bottom w:val="none" w:sz="0" w:space="0" w:color="auto"/>
        <w:right w:val="none" w:sz="0" w:space="0" w:color="auto"/>
      </w:divBdr>
    </w:div>
    <w:div w:id="2137212601">
      <w:bodyDiv w:val="1"/>
      <w:marLeft w:val="0"/>
      <w:marRight w:val="0"/>
      <w:marTop w:val="0"/>
      <w:marBottom w:val="0"/>
      <w:divBdr>
        <w:top w:val="none" w:sz="0" w:space="0" w:color="auto"/>
        <w:left w:val="none" w:sz="0" w:space="0" w:color="auto"/>
        <w:bottom w:val="none" w:sz="0" w:space="0" w:color="auto"/>
        <w:right w:val="none" w:sz="0" w:space="0" w:color="auto"/>
      </w:divBdr>
      <w:divsChild>
        <w:div w:id="1107047824">
          <w:marLeft w:val="-25"/>
          <w:marRight w:val="0"/>
          <w:marTop w:val="0"/>
          <w:marBottom w:val="0"/>
          <w:divBdr>
            <w:top w:val="none" w:sz="0" w:space="0" w:color="auto"/>
            <w:left w:val="none" w:sz="0" w:space="0" w:color="auto"/>
            <w:bottom w:val="none" w:sz="0" w:space="0" w:color="auto"/>
            <w:right w:val="none" w:sz="0" w:space="0" w:color="auto"/>
          </w:divBdr>
        </w:div>
        <w:div w:id="2123526405">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JlYb53Lgrsc0hOnkoBx8kDxw4qT6zs7/view?usp=shar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1269</Words>
  <Characters>6727</Characters>
  <Application>Microsoft Office Word</Application>
  <DocSecurity>4</DocSecurity>
  <Lines>56</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Gloppen</dc:creator>
  <cp:keywords/>
  <dc:description/>
  <cp:lastModifiedBy>Mathea Loen</cp:lastModifiedBy>
  <cp:revision>2</cp:revision>
  <cp:lastPrinted>2021-05-12T05:45:00Z</cp:lastPrinted>
  <dcterms:created xsi:type="dcterms:W3CDTF">2022-04-01T12:56:00Z</dcterms:created>
  <dcterms:modified xsi:type="dcterms:W3CDTF">2022-04-01T12:56:00Z</dcterms:modified>
</cp:coreProperties>
</file>